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01" w:rsidRPr="00D41F75" w:rsidRDefault="00B04601" w:rsidP="00352EBB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D41F75">
        <w:rPr>
          <w:rFonts w:ascii="Arial" w:hAnsi="Arial" w:cs="Arial"/>
          <w:b/>
          <w:bCs/>
          <w:sz w:val="36"/>
          <w:szCs w:val="36"/>
        </w:rPr>
        <w:t>Интерактивные формы и методы обучения</w:t>
      </w:r>
    </w:p>
    <w:p w:rsidR="00D41F75" w:rsidRPr="00D41F75" w:rsidRDefault="00B04601" w:rsidP="00352EBB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D41F75">
        <w:rPr>
          <w:rFonts w:ascii="Arial" w:hAnsi="Arial" w:cs="Arial"/>
          <w:b/>
          <w:bCs/>
          <w:sz w:val="36"/>
          <w:szCs w:val="36"/>
        </w:rPr>
        <w:t xml:space="preserve">на уроках математики – ключ к формированию </w:t>
      </w:r>
    </w:p>
    <w:p w:rsidR="00E66566" w:rsidRPr="00D41F75" w:rsidRDefault="00B04601" w:rsidP="00D41F75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D41F75">
        <w:rPr>
          <w:rFonts w:ascii="Arial" w:hAnsi="Arial" w:cs="Arial"/>
          <w:b/>
          <w:bCs/>
          <w:sz w:val="36"/>
          <w:szCs w:val="36"/>
        </w:rPr>
        <w:t>творческой личности школьников.</w:t>
      </w:r>
    </w:p>
    <w:p w:rsidR="00D41F75" w:rsidRDefault="00B04601" w:rsidP="00D41F75">
      <w:pPr>
        <w:pStyle w:val="a3"/>
        <w:shd w:val="clear" w:color="auto" w:fill="FFFFFF"/>
        <w:spacing w:before="96" w:beforeAutospacing="0" w:after="120" w:afterAutospacing="0"/>
        <w:jc w:val="right"/>
        <w:rPr>
          <w:rFonts w:ascii="Arial" w:hAnsi="Arial" w:cs="Arial"/>
          <w:i/>
          <w:iCs/>
          <w:color w:val="000000"/>
        </w:rPr>
      </w:pPr>
      <w:r w:rsidRPr="00352EBB">
        <w:rPr>
          <w:rFonts w:ascii="Arial" w:hAnsi="Arial" w:cs="Arial"/>
          <w:color w:val="000000"/>
        </w:rPr>
        <w:t xml:space="preserve"> </w:t>
      </w:r>
      <w:r w:rsidRPr="00352EBB">
        <w:rPr>
          <w:rFonts w:ascii="Arial" w:hAnsi="Arial" w:cs="Arial"/>
          <w:i/>
          <w:iCs/>
          <w:color w:val="000000"/>
        </w:rPr>
        <w:t xml:space="preserve">«Скажи мне – и я забуду; </w:t>
      </w:r>
    </w:p>
    <w:p w:rsidR="00D41F75" w:rsidRDefault="00B04601" w:rsidP="00D41F75">
      <w:pPr>
        <w:pStyle w:val="a3"/>
        <w:shd w:val="clear" w:color="auto" w:fill="FFFFFF"/>
        <w:spacing w:before="96" w:beforeAutospacing="0" w:after="120" w:afterAutospacing="0"/>
        <w:jc w:val="right"/>
        <w:rPr>
          <w:rFonts w:ascii="Arial" w:hAnsi="Arial" w:cs="Arial"/>
          <w:i/>
          <w:iCs/>
          <w:color w:val="000000"/>
        </w:rPr>
      </w:pPr>
      <w:r w:rsidRPr="00352EBB">
        <w:rPr>
          <w:rFonts w:ascii="Arial" w:hAnsi="Arial" w:cs="Arial"/>
          <w:i/>
          <w:iCs/>
          <w:color w:val="000000"/>
        </w:rPr>
        <w:t xml:space="preserve">покажи мне – и я запомню; </w:t>
      </w:r>
    </w:p>
    <w:p w:rsidR="00B04601" w:rsidRPr="00352EBB" w:rsidRDefault="00B04601" w:rsidP="00D41F75">
      <w:pPr>
        <w:pStyle w:val="a3"/>
        <w:shd w:val="clear" w:color="auto" w:fill="FFFFFF"/>
        <w:spacing w:before="96" w:beforeAutospacing="0" w:after="120" w:afterAutospacing="0"/>
        <w:jc w:val="right"/>
        <w:rPr>
          <w:rFonts w:ascii="Arial" w:hAnsi="Arial" w:cs="Arial"/>
          <w:color w:val="000000"/>
        </w:rPr>
      </w:pPr>
      <w:r w:rsidRPr="00352EBB">
        <w:rPr>
          <w:rFonts w:ascii="Arial" w:hAnsi="Arial" w:cs="Arial"/>
          <w:i/>
          <w:iCs/>
          <w:color w:val="000000"/>
        </w:rPr>
        <w:t xml:space="preserve">дай сделать – и я пойму».  </w:t>
      </w:r>
    </w:p>
    <w:p w:rsidR="00B04601" w:rsidRPr="00352EBB" w:rsidRDefault="00B04601" w:rsidP="00352EBB">
      <w:pPr>
        <w:pStyle w:val="a3"/>
        <w:shd w:val="clear" w:color="auto" w:fill="FFFFFF"/>
        <w:spacing w:before="96" w:after="120"/>
        <w:rPr>
          <w:rFonts w:ascii="Arial" w:hAnsi="Arial" w:cs="Arial"/>
          <w:color w:val="000000"/>
        </w:rPr>
      </w:pPr>
      <w:r w:rsidRPr="00352EBB">
        <w:rPr>
          <w:rFonts w:ascii="Arial" w:hAnsi="Arial" w:cs="Arial"/>
          <w:color w:val="000000"/>
        </w:rPr>
        <w:t xml:space="preserve"> </w:t>
      </w:r>
      <w:r w:rsidR="00D41F75">
        <w:rPr>
          <w:rFonts w:ascii="Arial" w:hAnsi="Arial" w:cs="Arial"/>
          <w:color w:val="000000"/>
        </w:rPr>
        <w:tab/>
      </w:r>
      <w:r w:rsidRPr="00352EBB">
        <w:rPr>
          <w:rFonts w:ascii="Arial" w:hAnsi="Arial" w:cs="Arial"/>
          <w:color w:val="000000"/>
        </w:rPr>
        <w:t xml:space="preserve">В этих словах находит свое отражение суть интерактивного обучения. </w:t>
      </w:r>
      <w:r w:rsidRPr="00352EBB">
        <w:rPr>
          <w:rFonts w:ascii="Arial" w:hAnsi="Arial" w:cs="Arial"/>
          <w:color w:val="000000"/>
        </w:rPr>
        <w:br/>
        <w:t xml:space="preserve">Интерактивное обучение обеспечивает взаимопонимание, взаимодействие, взаимообогащение. </w:t>
      </w:r>
      <w:r w:rsidRPr="00352EBB">
        <w:rPr>
          <w:rFonts w:ascii="Arial" w:hAnsi="Arial" w:cs="Arial"/>
          <w:color w:val="000000"/>
          <w:shd w:val="clear" w:color="auto" w:fill="FFFFFF"/>
        </w:rPr>
        <w:t xml:space="preserve">Данная технология может использоваться не только на уроках  математики, а всеми учителями </w:t>
      </w:r>
      <w:proofErr w:type="spellStart"/>
      <w:r w:rsidRPr="00352EBB">
        <w:rPr>
          <w:rFonts w:ascii="Arial" w:hAnsi="Arial" w:cs="Arial"/>
          <w:color w:val="000000"/>
          <w:shd w:val="clear" w:color="auto" w:fill="FFFFFF"/>
        </w:rPr>
        <w:t>предметниками</w:t>
      </w:r>
      <w:proofErr w:type="gramStart"/>
      <w:r w:rsidRPr="00352EBB">
        <w:rPr>
          <w:rFonts w:ascii="Arial" w:hAnsi="Arial" w:cs="Arial"/>
          <w:color w:val="000000"/>
          <w:shd w:val="clear" w:color="auto" w:fill="FFFFFF"/>
        </w:rPr>
        <w:t>.</w:t>
      </w:r>
      <w:r w:rsidRPr="00352EBB">
        <w:rPr>
          <w:rFonts w:ascii="Arial" w:hAnsi="Arial" w:cs="Arial"/>
          <w:color w:val="000000"/>
        </w:rPr>
        <w:t>С</w:t>
      </w:r>
      <w:proofErr w:type="gramEnd"/>
      <w:r w:rsidRPr="00352EBB">
        <w:rPr>
          <w:rFonts w:ascii="Arial" w:hAnsi="Arial" w:cs="Arial"/>
          <w:color w:val="000000"/>
        </w:rPr>
        <w:t>егодня</w:t>
      </w:r>
      <w:proofErr w:type="spellEnd"/>
      <w:r w:rsidRPr="00352EBB">
        <w:rPr>
          <w:rFonts w:ascii="Arial" w:hAnsi="Arial" w:cs="Arial"/>
          <w:color w:val="000000"/>
        </w:rPr>
        <w:t xml:space="preserve"> стало очевидным, что надо управлять не личностью, а процессом ее развития. Это означает, что приоритет в работе педагога отдается приемам опосредованного педагогического воздействия: происходит отказ от  назидательности; вместо этого выдвигаются на первый план диалогические методы общения, совместный поиск истины, развитие через создание воспитывающих ситуаций, разнообразную творческую деятельность. </w:t>
      </w:r>
    </w:p>
    <w:p w:rsidR="00B04601" w:rsidRPr="00D41F75" w:rsidRDefault="00B04601" w:rsidP="00D41F75">
      <w:pPr>
        <w:pStyle w:val="a3"/>
        <w:shd w:val="clear" w:color="auto" w:fill="FFFFFF"/>
        <w:spacing w:before="96" w:after="120"/>
        <w:ind w:firstLine="360"/>
        <w:rPr>
          <w:rFonts w:ascii="Arial" w:hAnsi="Arial" w:cs="Arial"/>
          <w:b/>
          <w:bCs/>
          <w:color w:val="000000"/>
        </w:rPr>
      </w:pPr>
      <w:r w:rsidRPr="00D41F75">
        <w:rPr>
          <w:rFonts w:ascii="Arial" w:hAnsi="Arial" w:cs="Arial"/>
          <w:b/>
          <w:bCs/>
          <w:color w:val="000000"/>
          <w:sz w:val="28"/>
          <w:szCs w:val="28"/>
        </w:rPr>
        <w:t xml:space="preserve">Классификация методов обучения </w:t>
      </w:r>
      <w:r w:rsidR="00D41F75" w:rsidRPr="00D41F75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352EBB">
        <w:rPr>
          <w:rFonts w:ascii="Arial" w:hAnsi="Arial" w:cs="Arial"/>
          <w:bCs/>
          <w:color w:val="000000"/>
        </w:rPr>
        <w:t xml:space="preserve">(в зависимости от роли обучающегося в процессе обучения): </w:t>
      </w:r>
    </w:p>
    <w:p w:rsidR="00B04601" w:rsidRPr="00352EBB" w:rsidRDefault="00B04601" w:rsidP="00352EBB">
      <w:pPr>
        <w:pStyle w:val="a3"/>
        <w:numPr>
          <w:ilvl w:val="0"/>
          <w:numId w:val="1"/>
        </w:numPr>
        <w:shd w:val="clear" w:color="auto" w:fill="FFFFFF"/>
        <w:spacing w:before="96" w:after="120"/>
        <w:rPr>
          <w:rFonts w:ascii="Arial" w:hAnsi="Arial" w:cs="Arial"/>
          <w:bCs/>
          <w:color w:val="000000"/>
        </w:rPr>
      </w:pPr>
      <w:r w:rsidRPr="00352EBB">
        <w:rPr>
          <w:rFonts w:ascii="Arial" w:hAnsi="Arial" w:cs="Arial"/>
          <w:bCs/>
          <w:color w:val="000000"/>
        </w:rPr>
        <w:t xml:space="preserve">Пассивные </w:t>
      </w:r>
    </w:p>
    <w:p w:rsidR="00B04601" w:rsidRPr="00352EBB" w:rsidRDefault="00B04601" w:rsidP="00352EBB">
      <w:pPr>
        <w:pStyle w:val="a3"/>
        <w:numPr>
          <w:ilvl w:val="0"/>
          <w:numId w:val="1"/>
        </w:numPr>
        <w:shd w:val="clear" w:color="auto" w:fill="FFFFFF"/>
        <w:spacing w:before="96" w:after="120"/>
        <w:rPr>
          <w:rFonts w:ascii="Arial" w:hAnsi="Arial" w:cs="Arial"/>
          <w:bCs/>
          <w:color w:val="000000"/>
        </w:rPr>
      </w:pPr>
      <w:r w:rsidRPr="00352EBB">
        <w:rPr>
          <w:rFonts w:ascii="Arial" w:hAnsi="Arial" w:cs="Arial"/>
          <w:bCs/>
          <w:color w:val="000000"/>
        </w:rPr>
        <w:t>Активные</w:t>
      </w:r>
    </w:p>
    <w:p w:rsidR="00B04601" w:rsidRDefault="00B04601" w:rsidP="00352EBB">
      <w:pPr>
        <w:pStyle w:val="a3"/>
        <w:numPr>
          <w:ilvl w:val="0"/>
          <w:numId w:val="1"/>
        </w:numPr>
        <w:shd w:val="clear" w:color="auto" w:fill="FFFFFF"/>
        <w:spacing w:before="96" w:after="120"/>
        <w:rPr>
          <w:rFonts w:ascii="Arial" w:hAnsi="Arial" w:cs="Arial"/>
          <w:bCs/>
          <w:color w:val="000000"/>
        </w:rPr>
      </w:pPr>
      <w:r w:rsidRPr="00352EBB">
        <w:rPr>
          <w:rFonts w:ascii="Arial" w:hAnsi="Arial" w:cs="Arial"/>
          <w:bCs/>
          <w:color w:val="000000"/>
        </w:rPr>
        <w:t>Интерактивные</w:t>
      </w:r>
    </w:p>
    <w:p w:rsidR="00D41F75" w:rsidRPr="00352EBB" w:rsidRDefault="00D41F75" w:rsidP="00D41F75">
      <w:pPr>
        <w:pStyle w:val="a3"/>
        <w:shd w:val="clear" w:color="auto" w:fill="FFFFFF"/>
        <w:spacing w:before="96" w:after="120"/>
        <w:ind w:left="720"/>
        <w:rPr>
          <w:rFonts w:ascii="Arial" w:hAnsi="Arial" w:cs="Arial"/>
          <w:bCs/>
          <w:color w:val="000000"/>
        </w:rPr>
      </w:pPr>
    </w:p>
    <w:p w:rsidR="00B04601" w:rsidRPr="00D41F75" w:rsidRDefault="00B04601" w:rsidP="00352EBB">
      <w:pPr>
        <w:pStyle w:val="a3"/>
        <w:shd w:val="clear" w:color="auto" w:fill="FFFFFF"/>
        <w:spacing w:before="96" w:after="120"/>
        <w:ind w:left="720"/>
        <w:rPr>
          <w:rFonts w:ascii="Arial" w:hAnsi="Arial" w:cs="Arial"/>
          <w:b/>
          <w:bCs/>
          <w:color w:val="000000"/>
          <w:sz w:val="28"/>
          <w:szCs w:val="28"/>
        </w:rPr>
      </w:pPr>
      <w:r w:rsidRPr="00D41F75">
        <w:rPr>
          <w:rFonts w:ascii="Arial" w:hAnsi="Arial" w:cs="Arial"/>
          <w:b/>
          <w:bCs/>
          <w:color w:val="000000"/>
          <w:sz w:val="28"/>
          <w:szCs w:val="28"/>
        </w:rPr>
        <w:t>Пассивные методы</w:t>
      </w:r>
    </w:p>
    <w:p w:rsidR="007A7F88" w:rsidRPr="00352EBB" w:rsidRDefault="00BF222C" w:rsidP="00352EBB">
      <w:pPr>
        <w:pStyle w:val="a3"/>
        <w:shd w:val="clear" w:color="auto" w:fill="FFFFFF"/>
        <w:spacing w:before="96" w:after="120"/>
        <w:rPr>
          <w:rFonts w:ascii="Arial" w:hAnsi="Arial" w:cs="Arial"/>
          <w:bCs/>
          <w:color w:val="000000"/>
        </w:rPr>
      </w:pPr>
      <w:r w:rsidRPr="00352EBB">
        <w:rPr>
          <w:rFonts w:ascii="Arial" w:hAnsi="Arial" w:cs="Arial"/>
          <w:bCs/>
          <w:color w:val="000000"/>
        </w:rPr>
        <w:t xml:space="preserve">Учащийся выступает в роли "объекта" обучения, должен усвоить и воспроизвести материал, который передается ему педагогом – источником правильных знаний. Обычно это происходит при </w:t>
      </w:r>
      <w:proofErr w:type="spellStart"/>
      <w:proofErr w:type="gramStart"/>
      <w:r w:rsidRPr="00352EBB">
        <w:rPr>
          <w:rFonts w:ascii="Arial" w:hAnsi="Arial" w:cs="Arial"/>
          <w:bCs/>
          <w:color w:val="000000"/>
        </w:rPr>
        <w:t>при</w:t>
      </w:r>
      <w:proofErr w:type="spellEnd"/>
      <w:proofErr w:type="gramEnd"/>
      <w:r w:rsidRPr="00352EBB">
        <w:rPr>
          <w:rFonts w:ascii="Arial" w:hAnsi="Arial" w:cs="Arial"/>
          <w:bCs/>
          <w:color w:val="000000"/>
        </w:rPr>
        <w:t xml:space="preserve"> применении таких методов, как лекция-монолог (однонаправленная передача информации от учителя к ученику), чтение, демонстрация и опрос обучающихся (также однонаправленное воспроизводство информации учеником для учителя</w:t>
      </w:r>
      <w:r w:rsidR="00000483" w:rsidRPr="00352EBB">
        <w:rPr>
          <w:rFonts w:ascii="Arial" w:hAnsi="Arial" w:cs="Arial"/>
          <w:bCs/>
          <w:color w:val="000000"/>
        </w:rPr>
        <w:t>.</w:t>
      </w:r>
    </w:p>
    <w:p w:rsidR="00000483" w:rsidRPr="00352EBB" w:rsidRDefault="00410FFE" w:rsidP="00352EBB">
      <w:pPr>
        <w:pStyle w:val="a3"/>
        <w:shd w:val="clear" w:color="auto" w:fill="FFFFFF"/>
        <w:spacing w:before="96" w:after="120"/>
        <w:rPr>
          <w:rFonts w:ascii="Arial" w:hAnsi="Arial" w:cs="Arial"/>
          <w:bCs/>
          <w:color w:val="000000"/>
        </w:rPr>
      </w:pPr>
      <w:r w:rsidRPr="00352EBB">
        <w:rPr>
          <w:rFonts w:ascii="Arial" w:hAnsi="Arial" w:cs="Arial"/>
          <w:bCs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164.95pt;margin-top:20.5pt;width:92pt;height:57.8pt;flip:y;z-index:251669504" o:connectortype="straight">
            <v:stroke endarrow="block"/>
          </v:shape>
        </w:pict>
      </w:r>
      <w:r w:rsidRPr="00352EBB">
        <w:rPr>
          <w:rFonts w:ascii="Arial" w:hAnsi="Arial" w:cs="Arial"/>
          <w:b/>
          <w:bCs/>
          <w:noProof/>
          <w:color w:val="000000"/>
        </w:rPr>
        <w:pict>
          <v:oval id="_x0000_s1054" style="position:absolute;margin-left:256.95pt;margin-top:1pt;width:135.65pt;height:36pt;z-index:251668480">
            <v:textbox style="mso-next-textbox:#_x0000_s1054">
              <w:txbxContent>
                <w:p w:rsidR="00410FFE" w:rsidRDefault="00410FFE" w:rsidP="00410FFE">
                  <w:r>
                    <w:t>Ученик</w:t>
                  </w:r>
                </w:p>
              </w:txbxContent>
            </v:textbox>
          </v:oval>
        </w:pict>
      </w:r>
      <w:r w:rsidRPr="00352EBB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                </w:t>
      </w:r>
    </w:p>
    <w:p w:rsidR="00000483" w:rsidRPr="00352EBB" w:rsidRDefault="00410FFE" w:rsidP="00352EBB">
      <w:pPr>
        <w:pStyle w:val="a3"/>
        <w:shd w:val="clear" w:color="auto" w:fill="FFFFFF"/>
        <w:spacing w:before="96" w:after="120"/>
        <w:rPr>
          <w:rFonts w:ascii="Arial" w:hAnsi="Arial" w:cs="Arial"/>
          <w:bCs/>
          <w:color w:val="000000"/>
        </w:rPr>
      </w:pPr>
      <w:r w:rsidRPr="00352EBB">
        <w:rPr>
          <w:rFonts w:ascii="Arial" w:hAnsi="Arial" w:cs="Arial"/>
          <w:bCs/>
          <w:noProof/>
          <w:color w:val="00000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4" type="#_x0000_t109" style="position:absolute;margin-left:-15.35pt;margin-top:8.7pt;width:175.3pt;height:75.55pt;z-index:251658240">
            <v:textbox>
              <w:txbxContent>
                <w:p w:rsidR="00000483" w:rsidRDefault="00000483" w:rsidP="00000483">
                  <w:pPr>
                    <w:jc w:val="center"/>
                  </w:pPr>
                </w:p>
                <w:p w:rsidR="00000483" w:rsidRPr="00BB1A72" w:rsidRDefault="00000483" w:rsidP="0000048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Учитель</w:t>
                  </w:r>
                </w:p>
              </w:txbxContent>
            </v:textbox>
          </v:shape>
        </w:pict>
      </w:r>
    </w:p>
    <w:p w:rsidR="00000483" w:rsidRPr="00352EBB" w:rsidRDefault="00E32B72" w:rsidP="00352EBB">
      <w:pPr>
        <w:pStyle w:val="a3"/>
        <w:shd w:val="clear" w:color="auto" w:fill="FFFFFF"/>
        <w:spacing w:before="96" w:after="120"/>
        <w:rPr>
          <w:rFonts w:ascii="Arial" w:hAnsi="Arial" w:cs="Arial"/>
          <w:bCs/>
          <w:color w:val="000000"/>
        </w:rPr>
      </w:pPr>
      <w:r w:rsidRPr="00352EBB">
        <w:rPr>
          <w:rFonts w:ascii="Arial" w:hAnsi="Arial" w:cs="Arial"/>
          <w:bCs/>
          <w:noProof/>
          <w:color w:val="000000"/>
        </w:rPr>
        <w:pict>
          <v:shape id="_x0000_s1063" type="#_x0000_t32" style="position:absolute;margin-left:161.9pt;margin-top:22.55pt;width:111.3pt;height:51.9pt;z-index:251677696" o:connectortype="straight">
            <v:stroke endarrow="block"/>
          </v:shape>
        </w:pict>
      </w:r>
      <w:r w:rsidRPr="00352EBB">
        <w:rPr>
          <w:rFonts w:ascii="Arial" w:hAnsi="Arial" w:cs="Arial"/>
          <w:b/>
          <w:bCs/>
          <w:noProof/>
          <w:color w:val="000000"/>
        </w:rPr>
        <w:pict>
          <v:oval id="_x0000_s1053" style="position:absolute;margin-left:263.95pt;margin-top:5.1pt;width:135.65pt;height:36pt;z-index:251667456">
            <v:textbox>
              <w:txbxContent>
                <w:p w:rsidR="00410FFE" w:rsidRDefault="00410FFE" w:rsidP="00410FFE">
                  <w:r>
                    <w:t>Ученик</w:t>
                  </w:r>
                </w:p>
              </w:txbxContent>
            </v:textbox>
          </v:oval>
        </w:pict>
      </w:r>
      <w:r w:rsidRPr="00352EBB">
        <w:rPr>
          <w:rFonts w:ascii="Arial" w:hAnsi="Arial" w:cs="Arial"/>
          <w:bCs/>
          <w:noProof/>
          <w:color w:val="000000"/>
        </w:rPr>
        <w:pict>
          <v:shape id="_x0000_s1060" type="#_x0000_t32" style="position:absolute;margin-left:161.9pt;margin-top:21.7pt;width:102.05pt;height:.85pt;flip:y;z-index:251674624" o:connectortype="straight">
            <v:stroke endarrow="block"/>
          </v:shape>
        </w:pict>
      </w:r>
    </w:p>
    <w:p w:rsidR="00000483" w:rsidRPr="00352EBB" w:rsidRDefault="00410FFE" w:rsidP="00352EBB">
      <w:pPr>
        <w:pStyle w:val="a3"/>
        <w:shd w:val="clear" w:color="auto" w:fill="FFFFFF"/>
        <w:spacing w:before="96" w:after="120"/>
        <w:rPr>
          <w:rFonts w:ascii="Arial" w:hAnsi="Arial" w:cs="Arial"/>
          <w:bCs/>
          <w:color w:val="000000"/>
        </w:rPr>
      </w:pPr>
      <w:r w:rsidRPr="00352EBB">
        <w:rPr>
          <w:rFonts w:ascii="Arial" w:hAnsi="Arial" w:cs="Arial"/>
          <w:bCs/>
          <w:noProof/>
          <w:color w:val="000000"/>
        </w:rPr>
        <w:pict>
          <v:oval id="_x0000_s1052" style="position:absolute;margin-left:273.2pt;margin-top:27.65pt;width:135.65pt;height:36pt;z-index:251666432">
            <v:textbox>
              <w:txbxContent>
                <w:p w:rsidR="00410FFE" w:rsidRDefault="00410FFE" w:rsidP="00410FFE">
                  <w:r>
                    <w:t>Ученик</w:t>
                  </w:r>
                </w:p>
              </w:txbxContent>
            </v:textbox>
          </v:oval>
        </w:pict>
      </w:r>
    </w:p>
    <w:p w:rsidR="00000483" w:rsidRPr="00352EBB" w:rsidRDefault="00000483" w:rsidP="00352EBB">
      <w:pPr>
        <w:pStyle w:val="a3"/>
        <w:shd w:val="clear" w:color="auto" w:fill="FFFFFF"/>
        <w:spacing w:before="96" w:after="120"/>
        <w:rPr>
          <w:rFonts w:ascii="Arial" w:hAnsi="Arial" w:cs="Arial"/>
          <w:bCs/>
          <w:color w:val="000000"/>
        </w:rPr>
      </w:pPr>
    </w:p>
    <w:p w:rsidR="00000483" w:rsidRPr="00352EBB" w:rsidRDefault="00000483" w:rsidP="00352EBB">
      <w:pPr>
        <w:pStyle w:val="a3"/>
        <w:shd w:val="clear" w:color="auto" w:fill="FFFFFF"/>
        <w:spacing w:before="96" w:after="120"/>
        <w:rPr>
          <w:rFonts w:ascii="Arial" w:hAnsi="Arial" w:cs="Arial"/>
          <w:bCs/>
          <w:color w:val="000000"/>
        </w:rPr>
      </w:pPr>
    </w:p>
    <w:p w:rsidR="00BF222C" w:rsidRPr="00352EBB" w:rsidRDefault="00BF222C" w:rsidP="00352EBB">
      <w:pPr>
        <w:pStyle w:val="a3"/>
        <w:shd w:val="clear" w:color="auto" w:fill="FFFFFF"/>
        <w:spacing w:before="96" w:after="120"/>
        <w:rPr>
          <w:rFonts w:ascii="Arial" w:hAnsi="Arial" w:cs="Arial"/>
          <w:bCs/>
          <w:color w:val="000000"/>
        </w:rPr>
      </w:pPr>
      <w:r w:rsidRPr="00352EBB">
        <w:rPr>
          <w:rFonts w:ascii="Arial" w:hAnsi="Arial" w:cs="Arial"/>
          <w:bCs/>
          <w:color w:val="000000"/>
        </w:rPr>
        <w:lastRenderedPageBreak/>
        <w:t>Плюсы и минусы пассивных методов обучения</w:t>
      </w:r>
    </w:p>
    <w:p w:rsidR="00BF222C" w:rsidRPr="00352EBB" w:rsidRDefault="00BF222C" w:rsidP="00352EBB">
      <w:pPr>
        <w:pStyle w:val="a3"/>
        <w:shd w:val="clear" w:color="auto" w:fill="FFFFFF"/>
        <w:spacing w:before="96" w:after="120"/>
        <w:rPr>
          <w:rFonts w:ascii="Arial" w:hAnsi="Arial" w:cs="Arial"/>
          <w:bCs/>
          <w:color w:val="000000"/>
        </w:rPr>
      </w:pPr>
      <w:r w:rsidRPr="00352EBB">
        <w:rPr>
          <w:rFonts w:ascii="Arial" w:hAnsi="Arial" w:cs="Arial"/>
          <w:b/>
          <w:bCs/>
          <w:color w:val="000000"/>
        </w:rPr>
        <w:t xml:space="preserve"> </w:t>
      </w:r>
    </w:p>
    <w:tbl>
      <w:tblPr>
        <w:tblW w:w="8140" w:type="dxa"/>
        <w:tblCellMar>
          <w:left w:w="0" w:type="dxa"/>
          <w:right w:w="0" w:type="dxa"/>
        </w:tblCellMar>
        <w:tblLook w:val="04A0"/>
      </w:tblPr>
      <w:tblGrid>
        <w:gridCol w:w="4012"/>
        <w:gridCol w:w="4128"/>
      </w:tblGrid>
      <w:tr w:rsidR="00BF222C" w:rsidRPr="00BF222C" w:rsidTr="00BF222C">
        <w:trPr>
          <w:trHeight w:val="847"/>
        </w:trPr>
        <w:tc>
          <w:tcPr>
            <w:tcW w:w="40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22C" w:rsidRPr="00BF222C" w:rsidRDefault="00BF222C" w:rsidP="00352EBB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22C">
              <w:rPr>
                <w:rFonts w:ascii="Arial" w:eastAsia="Times New Roman" w:hAnsi="Arial" w:cs="Arial"/>
                <w:b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Положительное</w:t>
            </w:r>
          </w:p>
        </w:tc>
        <w:tc>
          <w:tcPr>
            <w:tcW w:w="41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22C" w:rsidRPr="00BF222C" w:rsidRDefault="00BF222C" w:rsidP="00352EBB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22C">
              <w:rPr>
                <w:rFonts w:ascii="Arial" w:eastAsia="Times New Roman" w:hAnsi="Arial" w:cs="Arial"/>
                <w:b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Отрицательное</w:t>
            </w:r>
          </w:p>
        </w:tc>
      </w:tr>
      <w:tr w:rsidR="00BF222C" w:rsidRPr="00BF222C" w:rsidTr="00BF222C">
        <w:trPr>
          <w:trHeight w:val="493"/>
        </w:trPr>
        <w:tc>
          <w:tcPr>
            <w:tcW w:w="40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22C" w:rsidRPr="00BF222C" w:rsidRDefault="00BF222C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22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Экономия времени 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22C" w:rsidRPr="00BF222C" w:rsidRDefault="00BF222C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22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Снижение мотивации </w:t>
            </w:r>
          </w:p>
        </w:tc>
      </w:tr>
      <w:tr w:rsidR="00BF222C" w:rsidRPr="00BF222C" w:rsidTr="00BF222C">
        <w:trPr>
          <w:trHeight w:val="531"/>
        </w:trPr>
        <w:tc>
          <w:tcPr>
            <w:tcW w:w="40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22C" w:rsidRPr="00BF222C" w:rsidRDefault="00BF222C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22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Любое количество </w:t>
            </w:r>
            <w:proofErr w:type="gramStart"/>
            <w:r w:rsidRPr="00BF222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обучаемых</w:t>
            </w:r>
            <w:proofErr w:type="gramEnd"/>
            <w:r w:rsidRPr="00BF222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22C" w:rsidRPr="00BF222C" w:rsidRDefault="00BF222C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22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Низкий уровень вовлеченности</w:t>
            </w:r>
          </w:p>
        </w:tc>
      </w:tr>
      <w:tr w:rsidR="00BF222C" w:rsidRPr="00BF222C" w:rsidTr="00BF222C">
        <w:trPr>
          <w:trHeight w:val="758"/>
        </w:trPr>
        <w:tc>
          <w:tcPr>
            <w:tcW w:w="40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22C" w:rsidRPr="00BF222C" w:rsidRDefault="00BF222C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22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Не требуется дополнительных ресурсов 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22C" w:rsidRPr="00BF222C" w:rsidRDefault="00BF222C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22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Сужение источников информации</w:t>
            </w:r>
          </w:p>
        </w:tc>
      </w:tr>
      <w:tr w:rsidR="00BF222C" w:rsidRPr="00BF222C" w:rsidTr="00BF222C">
        <w:trPr>
          <w:trHeight w:val="827"/>
        </w:trPr>
        <w:tc>
          <w:tcPr>
            <w:tcW w:w="40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22C" w:rsidRPr="00BF222C" w:rsidRDefault="00BF222C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22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Простота оценивания 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22C" w:rsidRPr="00BF222C" w:rsidRDefault="00BF222C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22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Отсутствие индивидуального подхода</w:t>
            </w:r>
          </w:p>
        </w:tc>
      </w:tr>
      <w:tr w:rsidR="00BF222C" w:rsidRPr="00BF222C" w:rsidTr="00BF222C">
        <w:trPr>
          <w:trHeight w:val="968"/>
        </w:trPr>
        <w:tc>
          <w:tcPr>
            <w:tcW w:w="40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22C" w:rsidRPr="00BF222C" w:rsidRDefault="00BF222C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22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Высокая дисциплина 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22C" w:rsidRPr="00BF222C" w:rsidRDefault="00BF222C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22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Отсутствие вариативности и возможностей         для творчества </w:t>
            </w:r>
          </w:p>
        </w:tc>
      </w:tr>
      <w:tr w:rsidR="00BF222C" w:rsidRPr="00BF222C" w:rsidTr="00BF222C">
        <w:trPr>
          <w:trHeight w:val="829"/>
        </w:trPr>
        <w:tc>
          <w:tcPr>
            <w:tcW w:w="40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22C" w:rsidRPr="00BF222C" w:rsidRDefault="00BF222C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22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Четкость и структурированность подачи  материала 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22C" w:rsidRPr="00BF222C" w:rsidRDefault="00BF222C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22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Процент усвоения материала невелик </w:t>
            </w:r>
          </w:p>
        </w:tc>
      </w:tr>
      <w:tr w:rsidR="00BF222C" w:rsidRPr="00BF222C" w:rsidTr="00BF222C">
        <w:trPr>
          <w:trHeight w:val="829"/>
        </w:trPr>
        <w:tc>
          <w:tcPr>
            <w:tcW w:w="40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22C" w:rsidRPr="00BF222C" w:rsidRDefault="00BF222C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22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Возможность обеспечения высокого теоретического уровня 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22C" w:rsidRPr="00BF222C" w:rsidRDefault="00BF222C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22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Акцент на запоминание, а не на понимание </w:t>
            </w:r>
          </w:p>
        </w:tc>
      </w:tr>
    </w:tbl>
    <w:p w:rsidR="00BF222C" w:rsidRPr="00352EBB" w:rsidRDefault="00BF222C" w:rsidP="00352EBB">
      <w:pPr>
        <w:pStyle w:val="a3"/>
        <w:shd w:val="clear" w:color="auto" w:fill="FFFFFF"/>
        <w:spacing w:before="96" w:after="120"/>
        <w:rPr>
          <w:rFonts w:ascii="Arial" w:hAnsi="Arial" w:cs="Arial"/>
          <w:bCs/>
          <w:color w:val="000000"/>
        </w:rPr>
      </w:pPr>
    </w:p>
    <w:p w:rsidR="00BF222C" w:rsidRPr="00D41F75" w:rsidRDefault="00BF222C" w:rsidP="00D41F75">
      <w:pPr>
        <w:pStyle w:val="a3"/>
        <w:shd w:val="clear" w:color="auto" w:fill="FFFFFF"/>
        <w:spacing w:before="96" w:after="120"/>
        <w:ind w:firstLine="708"/>
        <w:rPr>
          <w:rFonts w:ascii="Arial" w:hAnsi="Arial" w:cs="Arial"/>
          <w:b/>
          <w:bCs/>
          <w:color w:val="000000"/>
          <w:sz w:val="28"/>
          <w:szCs w:val="28"/>
        </w:rPr>
      </w:pPr>
      <w:r w:rsidRPr="00D41F75">
        <w:rPr>
          <w:rFonts w:ascii="Arial" w:hAnsi="Arial" w:cs="Arial"/>
          <w:b/>
          <w:bCs/>
          <w:color w:val="000000"/>
          <w:sz w:val="28"/>
          <w:szCs w:val="28"/>
        </w:rPr>
        <w:t>Активные методы</w:t>
      </w:r>
    </w:p>
    <w:p w:rsidR="00BF222C" w:rsidRPr="00352EBB" w:rsidRDefault="00BF222C" w:rsidP="00352EBB">
      <w:pPr>
        <w:pStyle w:val="a3"/>
        <w:shd w:val="clear" w:color="auto" w:fill="FFFFFF"/>
        <w:spacing w:before="96" w:after="120"/>
        <w:rPr>
          <w:rFonts w:ascii="Arial" w:hAnsi="Arial" w:cs="Arial"/>
          <w:bCs/>
          <w:color w:val="000000"/>
        </w:rPr>
      </w:pPr>
      <w:r w:rsidRPr="00352EBB">
        <w:rPr>
          <w:rFonts w:ascii="Arial" w:hAnsi="Arial" w:cs="Arial"/>
          <w:bCs/>
          <w:color w:val="000000"/>
        </w:rPr>
        <w:t>Обучающиеся является "субъектом" обучения, выполняет творческое задания, вступает в диалог с учителем. Основные методы: творческие задания (часто-домашние), вопросы от ученика к учителю, развивающие творческое мышление.</w:t>
      </w:r>
    </w:p>
    <w:p w:rsidR="00BF222C" w:rsidRPr="00352EBB" w:rsidRDefault="00410FFE" w:rsidP="00352EBB">
      <w:pPr>
        <w:pStyle w:val="a3"/>
        <w:shd w:val="clear" w:color="auto" w:fill="FFFFFF"/>
        <w:spacing w:before="96" w:after="120"/>
        <w:ind w:left="720"/>
        <w:rPr>
          <w:rFonts w:ascii="Arial" w:hAnsi="Arial" w:cs="Arial"/>
          <w:bCs/>
          <w:color w:val="000000"/>
        </w:rPr>
      </w:pPr>
      <w:r w:rsidRPr="00352EBB">
        <w:rPr>
          <w:rFonts w:ascii="Arial" w:hAnsi="Arial" w:cs="Arial"/>
          <w:b/>
          <w:bCs/>
          <w:noProof/>
          <w:color w:val="000000"/>
        </w:rPr>
        <w:pict>
          <v:oval id="_x0000_s1051" style="position:absolute;left:0;text-align:left;margin-left:250pt;margin-top:18.8pt;width:135.65pt;height:36pt;z-index:251665408">
            <v:textbox>
              <w:txbxContent>
                <w:p w:rsidR="00410FFE" w:rsidRDefault="00410FFE" w:rsidP="00410FFE">
                  <w:r>
                    <w:t>Ученик</w:t>
                  </w:r>
                </w:p>
              </w:txbxContent>
            </v:textbox>
          </v:oval>
        </w:pict>
      </w:r>
    </w:p>
    <w:p w:rsidR="00410FFE" w:rsidRPr="00352EBB" w:rsidRDefault="00E32B72" w:rsidP="00352EBB">
      <w:pPr>
        <w:pStyle w:val="a3"/>
        <w:shd w:val="clear" w:color="auto" w:fill="FFFFFF"/>
        <w:spacing w:before="96" w:after="120"/>
        <w:ind w:left="720"/>
        <w:rPr>
          <w:rFonts w:ascii="Arial" w:hAnsi="Arial" w:cs="Arial"/>
          <w:bCs/>
          <w:color w:val="000000"/>
        </w:rPr>
      </w:pPr>
      <w:r w:rsidRPr="00352EBB">
        <w:rPr>
          <w:rFonts w:ascii="Arial" w:hAnsi="Arial" w:cs="Arial"/>
          <w:bCs/>
          <w:noProof/>
          <w:color w:val="000000"/>
        </w:rPr>
        <w:pict>
          <v:shape id="_x0000_s1068" type="#_x0000_t32" style="position:absolute;left:0;text-align:left;margin-left:181.85pt;margin-top:22.75pt;width:62.8pt;height:35.15pt;flip:x;z-index:251682816" o:connectortype="straight">
            <v:stroke endarrow="block"/>
          </v:shape>
        </w:pict>
      </w:r>
      <w:r w:rsidRPr="00352EBB">
        <w:rPr>
          <w:rFonts w:ascii="Arial" w:hAnsi="Arial" w:cs="Arial"/>
          <w:noProof/>
          <w:color w:val="000000"/>
        </w:rPr>
        <w:pict>
          <v:shape id="_x0000_s1059" type="#_x0000_t32" style="position:absolute;left:0;text-align:left;margin-left:152.65pt;margin-top:9.8pt;width:92pt;height:57.8pt;flip:y;z-index:251673600" o:connectortype="straight">
            <v:stroke endarrow="block"/>
          </v:shape>
        </w:pict>
      </w:r>
      <w:r w:rsidRPr="00352EBB">
        <w:rPr>
          <w:rFonts w:ascii="Arial" w:hAnsi="Arial" w:cs="Arial"/>
          <w:bCs/>
          <w:noProof/>
          <w:color w:val="000000"/>
        </w:rPr>
        <w:pict>
          <v:shape id="_x0000_s1045" type="#_x0000_t109" style="position:absolute;left:0;text-align:left;margin-left:-3.35pt;margin-top:22.75pt;width:156.05pt;height:79.5pt;z-index:251659264">
            <v:textbox>
              <w:txbxContent>
                <w:p w:rsidR="00410FFE" w:rsidRDefault="00410FFE" w:rsidP="00410FFE">
                  <w:pPr>
                    <w:jc w:val="center"/>
                  </w:pPr>
                </w:p>
                <w:p w:rsidR="00410FFE" w:rsidRPr="00BB1A72" w:rsidRDefault="00410FFE" w:rsidP="00410FF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Учитель</w:t>
                  </w:r>
                </w:p>
              </w:txbxContent>
            </v:textbox>
          </v:shape>
        </w:pict>
      </w:r>
      <w:r w:rsidR="00410FFE" w:rsidRPr="00352EBB">
        <w:rPr>
          <w:rFonts w:ascii="Arial" w:hAnsi="Arial" w:cs="Arial"/>
          <w:bCs/>
          <w:color w:val="000000"/>
        </w:rPr>
        <w:t xml:space="preserve">                                                              </w:t>
      </w:r>
    </w:p>
    <w:p w:rsidR="00410FFE" w:rsidRPr="00352EBB" w:rsidRDefault="00410FFE" w:rsidP="00352EBB">
      <w:pPr>
        <w:pStyle w:val="a3"/>
        <w:shd w:val="clear" w:color="auto" w:fill="FFFFFF"/>
        <w:spacing w:before="96" w:after="120"/>
        <w:ind w:left="720"/>
        <w:rPr>
          <w:rFonts w:ascii="Arial" w:hAnsi="Arial" w:cs="Arial"/>
          <w:bCs/>
          <w:color w:val="000000"/>
        </w:rPr>
      </w:pPr>
      <w:r w:rsidRPr="00352EBB">
        <w:rPr>
          <w:rFonts w:ascii="Arial" w:hAnsi="Arial" w:cs="Arial"/>
          <w:b/>
          <w:bCs/>
          <w:noProof/>
          <w:color w:val="000000"/>
        </w:rPr>
        <w:pict>
          <v:oval id="_x0000_s1050" style="position:absolute;left:0;text-align:left;margin-left:256.45pt;margin-top:21.45pt;width:135.65pt;height:36pt;z-index:251664384">
            <v:textbox>
              <w:txbxContent>
                <w:p w:rsidR="00410FFE" w:rsidRDefault="00410FFE" w:rsidP="00410FFE">
                  <w:r>
                    <w:t>Ученик</w:t>
                  </w:r>
                </w:p>
              </w:txbxContent>
            </v:textbox>
          </v:oval>
        </w:pict>
      </w:r>
    </w:p>
    <w:p w:rsidR="00410FFE" w:rsidRPr="00352EBB" w:rsidRDefault="00E32B72" w:rsidP="00352EBB">
      <w:pPr>
        <w:pStyle w:val="a3"/>
        <w:shd w:val="clear" w:color="auto" w:fill="FFFFFF"/>
        <w:spacing w:before="96" w:after="120"/>
        <w:ind w:left="720"/>
        <w:rPr>
          <w:rFonts w:ascii="Arial" w:hAnsi="Arial" w:cs="Arial"/>
          <w:bCs/>
          <w:color w:val="000000"/>
        </w:rPr>
      </w:pPr>
      <w:r w:rsidRPr="00352EBB">
        <w:rPr>
          <w:rFonts w:ascii="Arial" w:hAnsi="Arial" w:cs="Arial"/>
          <w:bCs/>
          <w:noProof/>
          <w:color w:val="000000"/>
        </w:rPr>
        <w:pict>
          <v:shape id="_x0000_s1070" type="#_x0000_t32" style="position:absolute;left:0;text-align:left;margin-left:186.95pt;margin-top:17.15pt;width:67.8pt;height:5.05pt;flip:x y;z-index:251684864" o:connectortype="straight">
            <v:stroke endarrow="block"/>
          </v:shape>
        </w:pict>
      </w:r>
      <w:r w:rsidRPr="00352EBB">
        <w:rPr>
          <w:rFonts w:ascii="Arial" w:hAnsi="Arial" w:cs="Arial"/>
          <w:bCs/>
          <w:noProof/>
          <w:color w:val="000000"/>
        </w:rPr>
        <w:pict>
          <v:shape id="_x0000_s1066" type="#_x0000_t32" style="position:absolute;left:0;text-align:left;margin-left:152.65pt;margin-top:17.15pt;width:111.3pt;height:51.9pt;z-index:251680768" o:connectortype="straight">
            <v:stroke endarrow="block"/>
          </v:shape>
        </w:pict>
      </w:r>
      <w:r w:rsidR="00410FFE" w:rsidRPr="00352EBB">
        <w:rPr>
          <w:rFonts w:ascii="Arial" w:hAnsi="Arial" w:cs="Arial"/>
          <w:b/>
          <w:bCs/>
          <w:noProof/>
          <w:color w:val="000000"/>
        </w:rPr>
        <w:pict>
          <v:shape id="_x0000_s1062" type="#_x0000_t32" style="position:absolute;left:0;text-align:left;margin-left:152.7pt;margin-top:11pt;width:102.05pt;height:.85pt;flip:y;z-index:251676672" o:connectortype="straight">
            <v:stroke endarrow="block"/>
          </v:shape>
        </w:pict>
      </w:r>
    </w:p>
    <w:p w:rsidR="00410FFE" w:rsidRPr="00352EBB" w:rsidRDefault="00E32B72" w:rsidP="00352EBB">
      <w:pPr>
        <w:pStyle w:val="a3"/>
        <w:shd w:val="clear" w:color="auto" w:fill="FFFFFF"/>
        <w:spacing w:before="96" w:after="120"/>
        <w:ind w:left="720"/>
        <w:rPr>
          <w:rFonts w:ascii="Arial" w:hAnsi="Arial" w:cs="Arial"/>
          <w:bCs/>
          <w:color w:val="000000"/>
        </w:rPr>
      </w:pPr>
      <w:r w:rsidRPr="00352EBB">
        <w:rPr>
          <w:rFonts w:ascii="Arial" w:hAnsi="Arial" w:cs="Arial"/>
          <w:bCs/>
          <w:noProof/>
          <w:color w:val="000000"/>
        </w:rPr>
        <w:pict>
          <v:shape id="_x0000_s1071" type="#_x0000_t32" style="position:absolute;left:0;text-align:left;margin-left:181.85pt;margin-top:17.35pt;width:1in;height:33.45pt;flip:x y;z-index:251685888" o:connectortype="straight">
            <v:stroke endarrow="block"/>
          </v:shape>
        </w:pict>
      </w:r>
      <w:r w:rsidR="00410FFE" w:rsidRPr="00352EBB">
        <w:rPr>
          <w:rFonts w:ascii="Arial" w:hAnsi="Arial" w:cs="Arial"/>
          <w:b/>
          <w:bCs/>
          <w:noProof/>
          <w:color w:val="000000"/>
        </w:rPr>
        <w:pict>
          <v:oval id="_x0000_s1049" style="position:absolute;left:0;text-align:left;margin-left:263.95pt;margin-top:27.65pt;width:135.65pt;height:36pt;z-index:251663360">
            <v:textbox>
              <w:txbxContent>
                <w:p w:rsidR="00410FFE" w:rsidRDefault="00410FFE" w:rsidP="00410FFE">
                  <w:r>
                    <w:t>Ученик</w:t>
                  </w:r>
                </w:p>
              </w:txbxContent>
            </v:textbox>
          </v:oval>
        </w:pict>
      </w:r>
    </w:p>
    <w:p w:rsidR="00410FFE" w:rsidRPr="00352EBB" w:rsidRDefault="00410FFE" w:rsidP="00352EBB">
      <w:pPr>
        <w:pStyle w:val="a3"/>
        <w:shd w:val="clear" w:color="auto" w:fill="FFFFFF"/>
        <w:spacing w:before="96" w:after="120"/>
        <w:ind w:left="720"/>
        <w:rPr>
          <w:rFonts w:ascii="Arial" w:hAnsi="Arial" w:cs="Arial"/>
          <w:bCs/>
          <w:color w:val="000000"/>
        </w:rPr>
      </w:pPr>
    </w:p>
    <w:p w:rsidR="00410FFE" w:rsidRPr="00352EBB" w:rsidRDefault="00410FFE" w:rsidP="00352EBB">
      <w:pPr>
        <w:pStyle w:val="a3"/>
        <w:shd w:val="clear" w:color="auto" w:fill="FFFFFF"/>
        <w:spacing w:before="96" w:after="120"/>
        <w:ind w:left="720"/>
        <w:rPr>
          <w:rFonts w:ascii="Arial" w:hAnsi="Arial" w:cs="Arial"/>
          <w:bCs/>
          <w:color w:val="000000"/>
        </w:rPr>
      </w:pPr>
    </w:p>
    <w:p w:rsidR="00BF222C" w:rsidRPr="00352EBB" w:rsidRDefault="00BF222C" w:rsidP="00352EBB">
      <w:pPr>
        <w:pStyle w:val="a3"/>
        <w:shd w:val="clear" w:color="auto" w:fill="FFFFFF"/>
        <w:spacing w:before="96" w:after="120"/>
        <w:rPr>
          <w:rFonts w:ascii="Arial" w:hAnsi="Arial" w:cs="Arial"/>
          <w:bCs/>
          <w:color w:val="000000"/>
        </w:rPr>
      </w:pPr>
      <w:r w:rsidRPr="00352EBB">
        <w:rPr>
          <w:rFonts w:ascii="Arial" w:hAnsi="Arial" w:cs="Arial"/>
          <w:bCs/>
          <w:color w:val="000000"/>
        </w:rPr>
        <w:t>Плюсы и минусы активных методов обучения</w:t>
      </w:r>
    </w:p>
    <w:p w:rsidR="00B04601" w:rsidRPr="00352EBB" w:rsidRDefault="00B04601" w:rsidP="00352EBB">
      <w:pPr>
        <w:pStyle w:val="a3"/>
        <w:shd w:val="clear" w:color="auto" w:fill="FFFFFF"/>
        <w:spacing w:before="96" w:after="120"/>
        <w:rPr>
          <w:rFonts w:ascii="Arial" w:hAnsi="Arial" w:cs="Arial"/>
          <w:bCs/>
          <w:color w:val="000000"/>
        </w:rPr>
      </w:pPr>
    </w:p>
    <w:tbl>
      <w:tblPr>
        <w:tblW w:w="8780" w:type="dxa"/>
        <w:tblCellMar>
          <w:left w:w="0" w:type="dxa"/>
          <w:right w:w="0" w:type="dxa"/>
        </w:tblCellMar>
        <w:tblLook w:val="04A0"/>
      </w:tblPr>
      <w:tblGrid>
        <w:gridCol w:w="4390"/>
        <w:gridCol w:w="4390"/>
      </w:tblGrid>
      <w:tr w:rsidR="00BF222C" w:rsidRPr="00BF222C" w:rsidTr="00BF222C">
        <w:trPr>
          <w:trHeight w:val="615"/>
        </w:trPr>
        <w:tc>
          <w:tcPr>
            <w:tcW w:w="4390" w:type="dxa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22C" w:rsidRPr="00BF222C" w:rsidRDefault="00BF222C" w:rsidP="00352EBB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22C">
              <w:rPr>
                <w:rFonts w:ascii="Arial" w:eastAsia="Times New Roman" w:hAnsi="Arial" w:cs="Arial"/>
                <w:b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Положительное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22C" w:rsidRPr="00BF222C" w:rsidRDefault="00BF222C" w:rsidP="00352EBB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22C">
              <w:rPr>
                <w:rFonts w:ascii="Arial" w:eastAsia="Times New Roman" w:hAnsi="Arial" w:cs="Arial"/>
                <w:b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Отрицательное</w:t>
            </w:r>
          </w:p>
        </w:tc>
      </w:tr>
      <w:tr w:rsidR="00BF222C" w:rsidRPr="00352EBB" w:rsidTr="00BF222C">
        <w:trPr>
          <w:trHeight w:val="1020"/>
        </w:trPr>
        <w:tc>
          <w:tcPr>
            <w:tcW w:w="4390" w:type="dxa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22C" w:rsidRPr="00352EBB" w:rsidRDefault="00BF222C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BF222C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Не требуется дополнительных ресурсов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22C" w:rsidRPr="00352EBB" w:rsidRDefault="00BF222C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BF222C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Преподаватель может быть не готов к обсуждению ряда вопросов</w:t>
            </w:r>
          </w:p>
        </w:tc>
      </w:tr>
      <w:tr w:rsidR="00BF222C" w:rsidRPr="00BF222C" w:rsidTr="00BF222C">
        <w:trPr>
          <w:trHeight w:val="1501"/>
        </w:trPr>
        <w:tc>
          <w:tcPr>
            <w:tcW w:w="43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22C" w:rsidRPr="00BF222C" w:rsidRDefault="00BF222C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22C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Возможность предотвращать уклонение от темы занятия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22C" w:rsidRPr="00BF222C" w:rsidRDefault="00BF222C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22C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Некоторые учащиеся могут остаться пассивными на занятии</w:t>
            </w:r>
          </w:p>
        </w:tc>
      </w:tr>
      <w:tr w:rsidR="00BF222C" w:rsidRPr="00BF222C" w:rsidTr="00BF222C">
        <w:trPr>
          <w:trHeight w:val="1071"/>
        </w:trPr>
        <w:tc>
          <w:tcPr>
            <w:tcW w:w="43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22C" w:rsidRPr="00BF222C" w:rsidRDefault="00BF222C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22C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Повышение мотивации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22C" w:rsidRPr="00BF222C" w:rsidRDefault="00BF222C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22C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Опасность увода обсуждения от темы занятия</w:t>
            </w:r>
          </w:p>
        </w:tc>
      </w:tr>
      <w:tr w:rsidR="00BF222C" w:rsidRPr="00BF222C" w:rsidTr="00BF222C">
        <w:trPr>
          <w:trHeight w:val="1346"/>
        </w:trPr>
        <w:tc>
          <w:tcPr>
            <w:tcW w:w="43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22C" w:rsidRPr="00BF222C" w:rsidRDefault="00BF222C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22C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Компетентность источника информации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22C" w:rsidRPr="00BF222C" w:rsidRDefault="00BF222C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22C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Ограниченный круг источников информации</w:t>
            </w:r>
          </w:p>
        </w:tc>
      </w:tr>
      <w:tr w:rsidR="00BF222C" w:rsidRPr="00BF222C" w:rsidTr="00BF222C">
        <w:trPr>
          <w:trHeight w:val="1343"/>
        </w:trPr>
        <w:tc>
          <w:tcPr>
            <w:tcW w:w="43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22C" w:rsidRPr="00BF222C" w:rsidRDefault="00BF222C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22C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Учет индивидуальных особенностей учащихся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22C" w:rsidRPr="00BF222C" w:rsidRDefault="00BF222C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22C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Опасность давления авторитета преподавателя</w:t>
            </w:r>
          </w:p>
        </w:tc>
      </w:tr>
      <w:tr w:rsidR="00BF222C" w:rsidRPr="00BF222C" w:rsidTr="00BF222C">
        <w:trPr>
          <w:trHeight w:val="1787"/>
        </w:trPr>
        <w:tc>
          <w:tcPr>
            <w:tcW w:w="439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22C" w:rsidRPr="00BF222C" w:rsidRDefault="00BF222C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22C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Совместное формулирование и рассмотрение темы занятия 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222C" w:rsidRPr="00BF222C" w:rsidRDefault="00BF222C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22C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Ограничение количества </w:t>
            </w:r>
            <w:proofErr w:type="gramStart"/>
            <w:r w:rsidRPr="00BF222C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обучаемых</w:t>
            </w:r>
            <w:proofErr w:type="gramEnd"/>
            <w:r w:rsidRPr="00BF222C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в группе</w:t>
            </w:r>
          </w:p>
        </w:tc>
      </w:tr>
    </w:tbl>
    <w:p w:rsidR="00B04601" w:rsidRPr="00352EBB" w:rsidRDefault="00B04601" w:rsidP="00352EBB">
      <w:pPr>
        <w:pStyle w:val="a3"/>
        <w:shd w:val="clear" w:color="auto" w:fill="FFFFFF"/>
        <w:spacing w:before="96" w:after="120"/>
        <w:rPr>
          <w:rFonts w:ascii="Arial" w:hAnsi="Arial" w:cs="Arial"/>
          <w:color w:val="000000"/>
        </w:rPr>
      </w:pPr>
    </w:p>
    <w:p w:rsidR="00D41F75" w:rsidRDefault="00D41F75" w:rsidP="00D41F75">
      <w:pPr>
        <w:pStyle w:val="a3"/>
        <w:shd w:val="clear" w:color="auto" w:fill="FFFFFF"/>
        <w:spacing w:before="96" w:after="120"/>
        <w:ind w:firstLine="708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41F75" w:rsidRDefault="00D41F75" w:rsidP="00D41F75">
      <w:pPr>
        <w:pStyle w:val="a3"/>
        <w:shd w:val="clear" w:color="auto" w:fill="FFFFFF"/>
        <w:spacing w:before="96" w:after="120"/>
        <w:ind w:firstLine="708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41F75" w:rsidRDefault="00D41F75" w:rsidP="00D41F75">
      <w:pPr>
        <w:pStyle w:val="a3"/>
        <w:shd w:val="clear" w:color="auto" w:fill="FFFFFF"/>
        <w:spacing w:before="96" w:after="120"/>
        <w:ind w:firstLine="708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41F75" w:rsidRDefault="00D41F75" w:rsidP="00D41F75">
      <w:pPr>
        <w:pStyle w:val="a3"/>
        <w:shd w:val="clear" w:color="auto" w:fill="FFFFFF"/>
        <w:spacing w:before="96" w:after="120"/>
        <w:ind w:firstLine="708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04601" w:rsidRPr="00D41F75" w:rsidRDefault="00BF222C" w:rsidP="00D41F75">
      <w:pPr>
        <w:pStyle w:val="a3"/>
        <w:shd w:val="clear" w:color="auto" w:fill="FFFFFF"/>
        <w:spacing w:before="96" w:after="120"/>
        <w:ind w:firstLine="708"/>
        <w:rPr>
          <w:rFonts w:ascii="Arial" w:hAnsi="Arial" w:cs="Arial"/>
          <w:b/>
          <w:bCs/>
          <w:color w:val="000000"/>
          <w:sz w:val="28"/>
          <w:szCs w:val="28"/>
        </w:rPr>
      </w:pPr>
      <w:r w:rsidRPr="00D41F75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Интерактивные методы</w:t>
      </w:r>
    </w:p>
    <w:p w:rsidR="00BF222C" w:rsidRPr="00352EBB" w:rsidRDefault="00BF222C" w:rsidP="00352EBB">
      <w:pPr>
        <w:pStyle w:val="a3"/>
        <w:shd w:val="clear" w:color="auto" w:fill="FFFFFF"/>
        <w:spacing w:before="96" w:after="120"/>
        <w:rPr>
          <w:rFonts w:ascii="Arial" w:hAnsi="Arial" w:cs="Arial"/>
          <w:bCs/>
          <w:color w:val="000000"/>
        </w:rPr>
      </w:pPr>
      <w:r w:rsidRPr="00352EBB">
        <w:rPr>
          <w:rFonts w:ascii="Arial" w:hAnsi="Arial" w:cs="Arial"/>
          <w:bCs/>
          <w:color w:val="000000"/>
        </w:rPr>
        <w:t xml:space="preserve"> Интерактивное обучение - это специальная форма организации познавательной деятельности.</w:t>
      </w:r>
    </w:p>
    <w:p w:rsidR="00BF222C" w:rsidRPr="00352EBB" w:rsidRDefault="00BF222C" w:rsidP="00352EBB">
      <w:pPr>
        <w:pStyle w:val="a3"/>
        <w:shd w:val="clear" w:color="auto" w:fill="FFFFFF"/>
        <w:spacing w:before="96" w:after="120"/>
        <w:rPr>
          <w:rFonts w:ascii="Arial" w:hAnsi="Arial" w:cs="Arial"/>
          <w:bCs/>
          <w:color w:val="000000"/>
        </w:rPr>
      </w:pPr>
      <w:r w:rsidRPr="00352EBB">
        <w:rPr>
          <w:rFonts w:ascii="Arial" w:hAnsi="Arial" w:cs="Arial"/>
          <w:bCs/>
          <w:color w:val="000000"/>
        </w:rPr>
        <w:tab/>
      </w:r>
      <w:r w:rsidRPr="00352EBB">
        <w:rPr>
          <w:rFonts w:ascii="Arial" w:hAnsi="Arial" w:cs="Arial"/>
          <w:bCs/>
          <w:color w:val="000000"/>
        </w:rPr>
        <w:tab/>
        <w:t xml:space="preserve">Цель интерактивного обучения - </w:t>
      </w:r>
      <w:r w:rsidRPr="00352EBB">
        <w:rPr>
          <w:rFonts w:ascii="Arial" w:hAnsi="Arial" w:cs="Arial"/>
          <w:bCs/>
          <w:color w:val="000000"/>
          <w:u w:val="single"/>
        </w:rPr>
        <w:t xml:space="preserve">создание комфортных условий </w:t>
      </w:r>
      <w:proofErr w:type="gramStart"/>
      <w:r w:rsidRPr="00352EBB">
        <w:rPr>
          <w:rFonts w:ascii="Arial" w:hAnsi="Arial" w:cs="Arial"/>
          <w:bCs/>
          <w:color w:val="000000"/>
          <w:u w:val="single"/>
        </w:rPr>
        <w:t>обучения</w:t>
      </w:r>
      <w:proofErr w:type="gramEnd"/>
      <w:r w:rsidRPr="00352EBB">
        <w:rPr>
          <w:rFonts w:ascii="Arial" w:hAnsi="Arial" w:cs="Arial"/>
          <w:bCs/>
          <w:color w:val="000000"/>
          <w:u w:val="single"/>
        </w:rPr>
        <w:t xml:space="preserve"> при которых ученик чувствует свою успешность, свою интеллектуальную состоятельность</w:t>
      </w:r>
      <w:r w:rsidRPr="00352EBB">
        <w:rPr>
          <w:rFonts w:ascii="Arial" w:hAnsi="Arial" w:cs="Arial"/>
          <w:bCs/>
          <w:color w:val="000000"/>
        </w:rPr>
        <w:t xml:space="preserve">, что делает продуктивным сам процесс обучения. </w:t>
      </w:r>
    </w:p>
    <w:p w:rsidR="00BF222C" w:rsidRPr="00352EBB" w:rsidRDefault="00BF222C" w:rsidP="00352EBB">
      <w:pPr>
        <w:pStyle w:val="a3"/>
        <w:shd w:val="clear" w:color="auto" w:fill="FFFFFF"/>
        <w:spacing w:before="96" w:after="120"/>
        <w:rPr>
          <w:rFonts w:ascii="Arial" w:hAnsi="Arial" w:cs="Arial"/>
          <w:bCs/>
          <w:color w:val="000000"/>
        </w:rPr>
      </w:pPr>
      <w:r w:rsidRPr="00352EBB">
        <w:rPr>
          <w:rFonts w:ascii="Arial" w:hAnsi="Arial" w:cs="Arial"/>
          <w:bCs/>
          <w:color w:val="000000"/>
        </w:rPr>
        <w:tab/>
      </w:r>
      <w:r w:rsidRPr="00352EBB">
        <w:rPr>
          <w:rFonts w:ascii="Arial" w:hAnsi="Arial" w:cs="Arial"/>
          <w:bCs/>
          <w:color w:val="000000"/>
        </w:rPr>
        <w:tab/>
        <w:t xml:space="preserve">Суть интерактивного обучения состоит в такой организации учебного процесса, при которой практически все учащиеся оказываются вовлеченными в процесс познания, они имеют возможность понимать и рефлектировать по поводу того, что они знают и думают. </w:t>
      </w:r>
    </w:p>
    <w:p w:rsidR="00000000" w:rsidRPr="00352EBB" w:rsidRDefault="00126185" w:rsidP="00352EBB">
      <w:pPr>
        <w:pStyle w:val="a3"/>
        <w:numPr>
          <w:ilvl w:val="0"/>
          <w:numId w:val="2"/>
        </w:numPr>
        <w:shd w:val="clear" w:color="auto" w:fill="FFFFFF"/>
        <w:spacing w:before="96" w:after="120"/>
        <w:rPr>
          <w:rFonts w:ascii="Arial" w:hAnsi="Arial" w:cs="Arial"/>
          <w:bCs/>
          <w:color w:val="000000"/>
        </w:rPr>
      </w:pPr>
      <w:r w:rsidRPr="00352EBB">
        <w:rPr>
          <w:rFonts w:ascii="Arial" w:hAnsi="Arial" w:cs="Arial"/>
          <w:bCs/>
          <w:color w:val="000000"/>
        </w:rPr>
        <w:t>Слово «</w:t>
      </w:r>
      <w:proofErr w:type="spellStart"/>
      <w:r w:rsidRPr="00352EBB">
        <w:rPr>
          <w:rFonts w:ascii="Arial" w:hAnsi="Arial" w:cs="Arial"/>
          <w:bCs/>
          <w:color w:val="000000"/>
        </w:rPr>
        <w:t>интерактив</w:t>
      </w:r>
      <w:proofErr w:type="spellEnd"/>
      <w:r w:rsidRPr="00352EBB">
        <w:rPr>
          <w:rFonts w:ascii="Arial" w:hAnsi="Arial" w:cs="Arial"/>
          <w:bCs/>
          <w:color w:val="000000"/>
        </w:rPr>
        <w:t>» пришло к нам из английского от слова «</w:t>
      </w:r>
      <w:proofErr w:type="spellStart"/>
      <w:r w:rsidRPr="00352EBB">
        <w:rPr>
          <w:rFonts w:ascii="Arial" w:hAnsi="Arial" w:cs="Arial"/>
          <w:bCs/>
          <w:color w:val="000000"/>
        </w:rPr>
        <w:t>interact</w:t>
      </w:r>
      <w:proofErr w:type="spellEnd"/>
      <w:r w:rsidRPr="00352EBB">
        <w:rPr>
          <w:rFonts w:ascii="Arial" w:hAnsi="Arial" w:cs="Arial"/>
          <w:bCs/>
          <w:color w:val="000000"/>
        </w:rPr>
        <w:t xml:space="preserve">». </w:t>
      </w:r>
    </w:p>
    <w:p w:rsidR="00000000" w:rsidRPr="00352EBB" w:rsidRDefault="00126185" w:rsidP="00352EBB">
      <w:pPr>
        <w:pStyle w:val="a3"/>
        <w:numPr>
          <w:ilvl w:val="0"/>
          <w:numId w:val="2"/>
        </w:numPr>
        <w:shd w:val="clear" w:color="auto" w:fill="FFFFFF"/>
        <w:spacing w:before="96" w:after="120"/>
        <w:rPr>
          <w:rFonts w:ascii="Arial" w:hAnsi="Arial" w:cs="Arial"/>
          <w:bCs/>
          <w:color w:val="000000"/>
        </w:rPr>
      </w:pPr>
      <w:r w:rsidRPr="00352EBB">
        <w:rPr>
          <w:rFonts w:ascii="Arial" w:hAnsi="Arial" w:cs="Arial"/>
          <w:bCs/>
          <w:color w:val="000000"/>
        </w:rPr>
        <w:t>«</w:t>
      </w:r>
      <w:proofErr w:type="spellStart"/>
      <w:r w:rsidRPr="00352EBB">
        <w:rPr>
          <w:rFonts w:ascii="Arial" w:hAnsi="Arial" w:cs="Arial"/>
          <w:bCs/>
          <w:color w:val="000000"/>
        </w:rPr>
        <w:t>Inter</w:t>
      </w:r>
      <w:proofErr w:type="spellEnd"/>
      <w:r w:rsidRPr="00352EBB">
        <w:rPr>
          <w:rFonts w:ascii="Arial" w:hAnsi="Arial" w:cs="Arial"/>
          <w:bCs/>
          <w:color w:val="000000"/>
        </w:rPr>
        <w:t>» — это «взаимный», «</w:t>
      </w:r>
      <w:proofErr w:type="spellStart"/>
      <w:r w:rsidRPr="00352EBB">
        <w:rPr>
          <w:rFonts w:ascii="Arial" w:hAnsi="Arial" w:cs="Arial"/>
          <w:bCs/>
          <w:color w:val="000000"/>
        </w:rPr>
        <w:t>act</w:t>
      </w:r>
      <w:proofErr w:type="spellEnd"/>
      <w:r w:rsidRPr="00352EBB">
        <w:rPr>
          <w:rFonts w:ascii="Arial" w:hAnsi="Arial" w:cs="Arial"/>
          <w:bCs/>
          <w:color w:val="000000"/>
        </w:rPr>
        <w:t xml:space="preserve">» — действовать. </w:t>
      </w:r>
    </w:p>
    <w:p w:rsidR="00D41F75" w:rsidRDefault="00BF222C" w:rsidP="00D41F75">
      <w:pPr>
        <w:pStyle w:val="a3"/>
        <w:shd w:val="clear" w:color="auto" w:fill="FFFFFF"/>
        <w:spacing w:before="96" w:after="120"/>
        <w:rPr>
          <w:rFonts w:ascii="Arial" w:hAnsi="Arial" w:cs="Arial"/>
          <w:bCs/>
          <w:color w:val="000000"/>
        </w:rPr>
      </w:pPr>
      <w:r w:rsidRPr="00352EBB">
        <w:rPr>
          <w:rFonts w:ascii="Arial" w:hAnsi="Arial" w:cs="Arial"/>
          <w:bCs/>
          <w:color w:val="000000"/>
        </w:rPr>
        <w:br/>
      </w:r>
      <w:r w:rsidR="00D41F75">
        <w:rPr>
          <w:rFonts w:ascii="Arial" w:hAnsi="Arial" w:cs="Arial"/>
          <w:bCs/>
          <w:color w:val="000000"/>
        </w:rPr>
        <w:t xml:space="preserve">             </w:t>
      </w:r>
      <w:proofErr w:type="gramStart"/>
      <w:r w:rsidRPr="00352EBB">
        <w:rPr>
          <w:rFonts w:ascii="Arial" w:hAnsi="Arial" w:cs="Arial"/>
          <w:bCs/>
          <w:color w:val="000000"/>
        </w:rPr>
        <w:t>Интерактивный</w:t>
      </w:r>
      <w:proofErr w:type="gramEnd"/>
      <w:r w:rsidRPr="00352EBB">
        <w:rPr>
          <w:rFonts w:ascii="Arial" w:hAnsi="Arial" w:cs="Arial"/>
          <w:bCs/>
          <w:color w:val="000000"/>
        </w:rPr>
        <w:t xml:space="preserve"> — означает способность взаимодействовать или находится в режиме беседы, диалога с кем-либо (человеком) или чем-либо (например, компьютером). Следовательно, интерактивное обучение — это, прежде всего, диалоговое обучение, в ходе которого осуществляется взаимодействие преподавателя и обучаемого. </w:t>
      </w:r>
    </w:p>
    <w:p w:rsidR="00000000" w:rsidRPr="00352EBB" w:rsidRDefault="00D41F75" w:rsidP="00D41F75">
      <w:pPr>
        <w:pStyle w:val="a3"/>
        <w:shd w:val="clear" w:color="auto" w:fill="FFFFFF"/>
        <w:spacing w:before="96" w:after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</w:t>
      </w:r>
      <w:r w:rsidR="00126185" w:rsidRPr="00352EBB">
        <w:rPr>
          <w:rFonts w:ascii="Arial" w:hAnsi="Arial" w:cs="Arial"/>
          <w:bCs/>
          <w:color w:val="000000"/>
        </w:rPr>
        <w:t>Интерактивная деятельность на уроках предполагает организацию и развитие диалогового общения, которое ведет к взаимопониманию, взаимодействию, к совместному решению общих, но значим</w:t>
      </w:r>
      <w:r w:rsidR="00126185" w:rsidRPr="00352EBB">
        <w:rPr>
          <w:rFonts w:ascii="Arial" w:hAnsi="Arial" w:cs="Arial"/>
          <w:bCs/>
          <w:color w:val="000000"/>
        </w:rPr>
        <w:t>ых для каждого участника задач</w:t>
      </w:r>
      <w:r w:rsidR="00126185" w:rsidRPr="00352EBB">
        <w:rPr>
          <w:rFonts w:ascii="Arial" w:hAnsi="Arial" w:cs="Arial"/>
          <w:bCs/>
          <w:color w:val="000000"/>
        </w:rPr>
        <w:t xml:space="preserve">. </w:t>
      </w:r>
    </w:p>
    <w:p w:rsidR="00BF222C" w:rsidRPr="00352EBB" w:rsidRDefault="00BF222C" w:rsidP="00352EBB">
      <w:pPr>
        <w:pStyle w:val="a3"/>
        <w:shd w:val="clear" w:color="auto" w:fill="FFFFFF"/>
        <w:spacing w:before="96" w:after="120"/>
        <w:rPr>
          <w:rFonts w:ascii="Arial" w:hAnsi="Arial" w:cs="Arial"/>
          <w:bCs/>
          <w:color w:val="000000"/>
        </w:rPr>
      </w:pPr>
    </w:p>
    <w:p w:rsidR="00BF222C" w:rsidRPr="00352EBB" w:rsidRDefault="003E1D71" w:rsidP="00352EBB">
      <w:pPr>
        <w:pStyle w:val="a3"/>
        <w:shd w:val="clear" w:color="auto" w:fill="FFFFFF"/>
        <w:spacing w:before="96" w:after="120"/>
        <w:rPr>
          <w:rFonts w:ascii="Arial" w:hAnsi="Arial" w:cs="Arial"/>
          <w:bCs/>
          <w:color w:val="000000"/>
        </w:rPr>
      </w:pPr>
      <w:r w:rsidRPr="00352EBB">
        <w:rPr>
          <w:rFonts w:ascii="Arial" w:hAnsi="Arial" w:cs="Arial"/>
          <w:bCs/>
          <w:noProof/>
          <w:color w:val="000000"/>
        </w:rPr>
        <w:pict>
          <v:oval id="_x0000_s1048" style="position:absolute;margin-left:295.5pt;margin-top:.85pt;width:135.65pt;height:36pt;z-index:251662336">
            <v:textbox>
              <w:txbxContent>
                <w:p w:rsidR="00410FFE" w:rsidRDefault="00410FFE" w:rsidP="00410FFE">
                  <w:r>
                    <w:t>Ученик</w:t>
                  </w:r>
                </w:p>
              </w:txbxContent>
            </v:textbox>
          </v:oval>
        </w:pict>
      </w:r>
      <w:r w:rsidR="00E32B72" w:rsidRPr="00352EBB">
        <w:rPr>
          <w:rFonts w:ascii="Arial" w:hAnsi="Arial" w:cs="Arial"/>
          <w:noProof/>
        </w:rPr>
        <w:pict>
          <v:shape id="_x0000_s1073" type="#_x0000_t32" style="position:absolute;margin-left:177.85pt;margin-top:24.55pt;width:117.25pt;height:46.05pt;flip:y;z-index:251687936" o:connectortype="straight">
            <v:stroke endarrow="block"/>
          </v:shape>
        </w:pict>
      </w:r>
    </w:p>
    <w:p w:rsidR="00B04601" w:rsidRPr="00352EBB" w:rsidRDefault="003E1D71" w:rsidP="00352EBB">
      <w:pPr>
        <w:pStyle w:val="a3"/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</w:rPr>
      </w:pPr>
      <w:r w:rsidRPr="00352EBB">
        <w:rPr>
          <w:rFonts w:ascii="Arial" w:hAnsi="Arial" w:cs="Arial"/>
          <w:bCs/>
          <w:noProof/>
          <w:color w:val="000000"/>
        </w:rPr>
        <w:pict>
          <v:shape id="_x0000_s1078" type="#_x0000_t32" style="position:absolute;margin-left:388.95pt;margin-top:11.35pt;width:0;height:25.95pt;flip:y;z-index:251693056" o:connectortype="straight">
            <v:stroke endarrow="block"/>
          </v:shape>
        </w:pict>
      </w:r>
      <w:r w:rsidRPr="00352EBB">
        <w:rPr>
          <w:rFonts w:ascii="Arial" w:hAnsi="Arial" w:cs="Arial"/>
          <w:bCs/>
          <w:noProof/>
          <w:color w:val="000000"/>
        </w:rPr>
        <w:pict>
          <v:shape id="_x0000_s1076" type="#_x0000_t32" style="position:absolute;margin-left:335.65pt;margin-top:11.35pt;width:.8pt;height:30.95pt;flip:x;z-index:251691008" o:connectortype="straight">
            <v:stroke endarrow="block"/>
          </v:shape>
        </w:pict>
      </w:r>
      <w:r w:rsidR="00E32B72" w:rsidRPr="00352EBB">
        <w:rPr>
          <w:rFonts w:ascii="Arial" w:hAnsi="Arial" w:cs="Arial"/>
          <w:bCs/>
          <w:noProof/>
          <w:color w:val="000000"/>
        </w:rPr>
        <w:pict>
          <v:shape id="_x0000_s1072" type="#_x0000_t32" style="position:absolute;margin-left:177.85pt;margin-top:8.55pt;width:117.2pt;height:43.5pt;flip:x;z-index:251686912" o:connectortype="straight">
            <v:stroke endarrow="block"/>
          </v:shape>
        </w:pict>
      </w:r>
      <w:r w:rsidR="00E32B72" w:rsidRPr="00352EBB">
        <w:rPr>
          <w:rFonts w:ascii="Arial" w:hAnsi="Arial" w:cs="Arial"/>
          <w:noProof/>
        </w:rPr>
        <w:pict>
          <v:shape id="_x0000_s1067" type="#_x0000_t109" style="position:absolute;margin-left:-3.35pt;margin-top:18.3pt;width:175.3pt;height:80.25pt;z-index:251681792">
            <v:textbox>
              <w:txbxContent>
                <w:p w:rsidR="00E32B72" w:rsidRDefault="00E32B72" w:rsidP="00E32B72">
                  <w:pPr>
                    <w:jc w:val="center"/>
                  </w:pPr>
                </w:p>
                <w:p w:rsidR="00E32B72" w:rsidRPr="00BB1A72" w:rsidRDefault="00E32B72" w:rsidP="00E32B7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Учитель</w:t>
                  </w:r>
                </w:p>
              </w:txbxContent>
            </v:textbox>
          </v:shape>
        </w:pict>
      </w:r>
    </w:p>
    <w:p w:rsidR="003E1D71" w:rsidRPr="00352EBB" w:rsidRDefault="003E1D71" w:rsidP="00352EBB">
      <w:pPr>
        <w:spacing w:line="240" w:lineRule="auto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bCs/>
          <w:noProof/>
          <w:color w:val="000000"/>
          <w:sz w:val="24"/>
          <w:szCs w:val="24"/>
        </w:rPr>
        <w:pict>
          <v:shape id="_x0000_s1079" type="#_x0000_t32" style="position:absolute;margin-left:388.95pt;margin-top:62.3pt;width:0;height:25.95pt;flip:y;z-index:251694080" o:connectortype="straight">
            <v:stroke endarrow="block"/>
          </v:shape>
        </w:pict>
      </w:r>
      <w:r w:rsidRPr="00352EBB">
        <w:rPr>
          <w:rFonts w:ascii="Arial" w:hAnsi="Arial" w:cs="Arial"/>
          <w:bCs/>
          <w:noProof/>
          <w:color w:val="000000"/>
          <w:sz w:val="24"/>
          <w:szCs w:val="24"/>
          <w:lang w:eastAsia="ru-RU"/>
        </w:rPr>
        <w:pict>
          <v:shape id="_x0000_s1077" type="#_x0000_t32" style="position:absolute;margin-left:334.85pt;margin-top:62.3pt;width:.8pt;height:30.95pt;flip:x;z-index:251692032" o:connectortype="straight">
            <v:stroke endarrow="block"/>
          </v:shape>
        </w:pict>
      </w:r>
      <w:r w:rsidR="00E32B72" w:rsidRPr="00352EBB">
        <w:rPr>
          <w:rFonts w:ascii="Arial" w:hAnsi="Arial" w:cs="Arial"/>
          <w:bCs/>
          <w:noProof/>
          <w:color w:val="000000"/>
          <w:sz w:val="24"/>
          <w:szCs w:val="24"/>
          <w:lang w:eastAsia="ru-RU"/>
        </w:rPr>
        <w:pict>
          <v:shape id="_x0000_s1075" type="#_x0000_t32" style="position:absolute;margin-left:183.2pt;margin-top:58pt;width:117.25pt;height:54.4pt;flip:x y;z-index:251689984" o:connectortype="straight">
            <v:stroke endarrow="block"/>
          </v:shape>
        </w:pict>
      </w:r>
      <w:r w:rsidR="00E32B72" w:rsidRPr="00352EBB">
        <w:rPr>
          <w:rFonts w:ascii="Arial" w:hAnsi="Arial" w:cs="Arial"/>
          <w:bCs/>
          <w:noProof/>
          <w:color w:val="000000"/>
          <w:sz w:val="24"/>
          <w:szCs w:val="24"/>
        </w:rPr>
        <w:pict>
          <v:shape id="_x0000_s1065" type="#_x0000_t32" style="position:absolute;margin-left:177.85pt;margin-top:64.75pt;width:111.3pt;height:51.9pt;z-index:251679744" o:connectortype="straight">
            <v:stroke endarrow="block"/>
          </v:shape>
        </w:pict>
      </w:r>
      <w:r w:rsidR="00E32B72" w:rsidRPr="00352EBB">
        <w:rPr>
          <w:rFonts w:ascii="Arial" w:hAnsi="Arial" w:cs="Arial"/>
          <w:bCs/>
          <w:noProof/>
          <w:color w:val="000000"/>
          <w:sz w:val="24"/>
          <w:szCs w:val="24"/>
        </w:rPr>
        <w:pict>
          <v:oval id="_x0000_s1047" style="position:absolute;margin-left:295.1pt;margin-top:22pt;width:135.65pt;height:36pt;z-index:251661312">
            <v:textbox>
              <w:txbxContent>
                <w:p w:rsidR="00410FFE" w:rsidRDefault="00410FFE" w:rsidP="00410FFE">
                  <w:r>
                    <w:t>Ученик</w:t>
                  </w:r>
                </w:p>
              </w:txbxContent>
            </v:textbox>
          </v:oval>
        </w:pict>
      </w:r>
      <w:r w:rsidR="00E32B72" w:rsidRPr="00352EBB">
        <w:rPr>
          <w:rFonts w:ascii="Arial" w:hAnsi="Arial" w:cs="Arial"/>
          <w:b/>
          <w:bCs/>
          <w:noProof/>
          <w:color w:val="000000"/>
          <w:sz w:val="24"/>
          <w:szCs w:val="24"/>
          <w:lang w:eastAsia="ru-RU"/>
        </w:rPr>
        <w:pict>
          <v:shape id="_x0000_s1074" type="#_x0000_t32" style="position:absolute;margin-left:171.9pt;margin-top:37.6pt;width:117.25pt;height:1.65pt;flip:y;z-index:251688960" o:connectortype="straight">
            <v:stroke endarrow="block"/>
          </v:shape>
        </w:pict>
      </w:r>
      <w:r w:rsidR="00E32B72" w:rsidRPr="00352EBB">
        <w:rPr>
          <w:rFonts w:ascii="Arial" w:hAnsi="Arial" w:cs="Arial"/>
          <w:b/>
          <w:bCs/>
          <w:noProof/>
          <w:color w:val="000000"/>
          <w:sz w:val="24"/>
          <w:szCs w:val="24"/>
        </w:rPr>
        <w:pict>
          <v:shape id="_x0000_s1061" type="#_x0000_t32" style="position:absolute;margin-left:183.2pt;margin-top:45.9pt;width:102.05pt;height:.85pt;flip:y;z-index:251675648" o:connectortype="straight">
            <v:stroke endarrow="block"/>
          </v:shape>
        </w:pict>
      </w:r>
      <w:r w:rsidR="00E32B72" w:rsidRPr="00352EBB">
        <w:rPr>
          <w:rFonts w:ascii="Arial" w:hAnsi="Arial" w:cs="Arial"/>
          <w:bCs/>
          <w:noProof/>
          <w:color w:val="000000"/>
          <w:sz w:val="24"/>
          <w:szCs w:val="24"/>
        </w:rPr>
        <w:pict>
          <v:oval id="_x0000_s1046" style="position:absolute;margin-left:298.95pt;margin-top:93.25pt;width:135.65pt;height:36pt;z-index:251660288">
            <v:textbox>
              <w:txbxContent>
                <w:p w:rsidR="00410FFE" w:rsidRDefault="00410FFE" w:rsidP="00410FFE">
                  <w:r>
                    <w:t>Ученик</w:t>
                  </w:r>
                </w:p>
              </w:txbxContent>
            </v:textbox>
          </v:oval>
        </w:pict>
      </w:r>
    </w:p>
    <w:p w:rsidR="003E1D71" w:rsidRPr="00352EBB" w:rsidRDefault="003E1D71" w:rsidP="00352EBB">
      <w:pPr>
        <w:spacing w:line="240" w:lineRule="auto"/>
        <w:rPr>
          <w:rFonts w:ascii="Arial" w:hAnsi="Arial" w:cs="Arial"/>
          <w:sz w:val="24"/>
          <w:szCs w:val="24"/>
        </w:rPr>
      </w:pPr>
    </w:p>
    <w:p w:rsidR="003E1D71" w:rsidRPr="00352EBB" w:rsidRDefault="003E1D71" w:rsidP="00352EBB">
      <w:pPr>
        <w:spacing w:line="240" w:lineRule="auto"/>
        <w:rPr>
          <w:rFonts w:ascii="Arial" w:hAnsi="Arial" w:cs="Arial"/>
          <w:sz w:val="24"/>
          <w:szCs w:val="24"/>
        </w:rPr>
      </w:pPr>
    </w:p>
    <w:p w:rsidR="003E1D71" w:rsidRPr="00352EBB" w:rsidRDefault="003E1D71" w:rsidP="00352EBB">
      <w:pPr>
        <w:spacing w:line="240" w:lineRule="auto"/>
        <w:rPr>
          <w:rFonts w:ascii="Arial" w:hAnsi="Arial" w:cs="Arial"/>
          <w:sz w:val="24"/>
          <w:szCs w:val="24"/>
        </w:rPr>
      </w:pPr>
    </w:p>
    <w:p w:rsidR="00B04601" w:rsidRPr="00352EBB" w:rsidRDefault="00B04601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3E1D71" w:rsidRPr="00352EBB" w:rsidRDefault="003E1D71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3E1D71" w:rsidRPr="00352EBB" w:rsidRDefault="003E1D71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D41F75" w:rsidRDefault="00D41F75" w:rsidP="00352EBB">
      <w:pPr>
        <w:pStyle w:val="a3"/>
        <w:shd w:val="clear" w:color="auto" w:fill="FFFFFF"/>
        <w:spacing w:before="96" w:after="120"/>
        <w:rPr>
          <w:rFonts w:ascii="Arial" w:hAnsi="Arial" w:cs="Arial"/>
          <w:bCs/>
          <w:color w:val="000000"/>
        </w:rPr>
      </w:pPr>
    </w:p>
    <w:p w:rsidR="00D41F75" w:rsidRDefault="00D41F75" w:rsidP="00352EBB">
      <w:pPr>
        <w:pStyle w:val="a3"/>
        <w:shd w:val="clear" w:color="auto" w:fill="FFFFFF"/>
        <w:spacing w:before="96" w:after="120"/>
        <w:rPr>
          <w:rFonts w:ascii="Arial" w:hAnsi="Arial" w:cs="Arial"/>
          <w:bCs/>
          <w:color w:val="000000"/>
        </w:rPr>
      </w:pPr>
    </w:p>
    <w:p w:rsidR="00D41F75" w:rsidRDefault="00D41F75" w:rsidP="00352EBB">
      <w:pPr>
        <w:pStyle w:val="a3"/>
        <w:shd w:val="clear" w:color="auto" w:fill="FFFFFF"/>
        <w:spacing w:before="96" w:after="120"/>
        <w:rPr>
          <w:rFonts w:ascii="Arial" w:hAnsi="Arial" w:cs="Arial"/>
          <w:bCs/>
          <w:color w:val="000000"/>
        </w:rPr>
      </w:pPr>
    </w:p>
    <w:p w:rsidR="003E1D71" w:rsidRPr="00352EBB" w:rsidRDefault="003E1D71" w:rsidP="00352EBB">
      <w:pPr>
        <w:pStyle w:val="a3"/>
        <w:shd w:val="clear" w:color="auto" w:fill="FFFFFF"/>
        <w:spacing w:before="96" w:after="120"/>
        <w:rPr>
          <w:rFonts w:ascii="Arial" w:hAnsi="Arial" w:cs="Arial"/>
          <w:bCs/>
          <w:color w:val="000000"/>
        </w:rPr>
      </w:pPr>
      <w:r w:rsidRPr="00352EBB">
        <w:rPr>
          <w:rFonts w:ascii="Arial" w:hAnsi="Arial" w:cs="Arial"/>
          <w:bCs/>
          <w:color w:val="000000"/>
        </w:rPr>
        <w:lastRenderedPageBreak/>
        <w:t>Плюсы и минусы интерактивных методов обучения</w:t>
      </w:r>
    </w:p>
    <w:p w:rsidR="003E1D71" w:rsidRPr="00352EBB" w:rsidRDefault="003E1D71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tbl>
      <w:tblPr>
        <w:tblW w:w="7800" w:type="dxa"/>
        <w:tblCellMar>
          <w:left w:w="0" w:type="dxa"/>
          <w:right w:w="0" w:type="dxa"/>
        </w:tblCellMar>
        <w:tblLook w:val="04A0"/>
      </w:tblPr>
      <w:tblGrid>
        <w:gridCol w:w="3820"/>
        <w:gridCol w:w="3980"/>
      </w:tblGrid>
      <w:tr w:rsidR="003E1D71" w:rsidRPr="003E1D71" w:rsidTr="003E1D71">
        <w:trPr>
          <w:trHeight w:val="706"/>
        </w:trPr>
        <w:tc>
          <w:tcPr>
            <w:tcW w:w="38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1D71" w:rsidRPr="003E1D71" w:rsidRDefault="003E1D71" w:rsidP="00352EBB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1D71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Положительное</w:t>
            </w:r>
            <w:r w:rsidRPr="003E1D71">
              <w:rPr>
                <w:rFonts w:ascii="Arial" w:eastAsia="Times New Roman" w:hAnsi="Arial" w:cs="Arial"/>
                <w:b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1D71" w:rsidRPr="003E1D71" w:rsidRDefault="003E1D71" w:rsidP="00352EBB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2EB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</w:t>
            </w:r>
            <w:r w:rsidRPr="003E1D71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трицательное</w:t>
            </w:r>
            <w:r w:rsidRPr="003E1D71">
              <w:rPr>
                <w:rFonts w:ascii="Arial" w:eastAsia="Times New Roman" w:hAnsi="Arial" w:cs="Arial"/>
                <w:b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1D71" w:rsidRPr="003E1D71" w:rsidTr="003E1D71">
        <w:trPr>
          <w:trHeight w:val="956"/>
        </w:trPr>
        <w:tc>
          <w:tcPr>
            <w:tcW w:w="3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1D71" w:rsidRPr="003E1D71" w:rsidRDefault="003E1D71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D71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Расширение ресурсной базы и прочности усвоения материала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1D71" w:rsidRPr="003E1D71" w:rsidRDefault="003E1D71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D71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Ограниченный объем изучаемого материала</w:t>
            </w:r>
          </w:p>
        </w:tc>
      </w:tr>
      <w:tr w:rsidR="003E1D71" w:rsidRPr="003E1D71" w:rsidTr="003E1D71">
        <w:trPr>
          <w:trHeight w:val="1467"/>
        </w:trPr>
        <w:tc>
          <w:tcPr>
            <w:tcW w:w="3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1D71" w:rsidRPr="003E1D71" w:rsidRDefault="003E1D71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D71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Высокая степень мотивации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1D71" w:rsidRPr="003E1D71" w:rsidRDefault="003E1D71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D71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Первоначально сформулированная тема может остаться недостаточно глубоко рассмотренной (поверхностность знаний)</w:t>
            </w:r>
          </w:p>
        </w:tc>
      </w:tr>
      <w:tr w:rsidR="003E1D71" w:rsidRPr="003E1D71" w:rsidTr="003E1D71">
        <w:trPr>
          <w:trHeight w:val="836"/>
        </w:trPr>
        <w:tc>
          <w:tcPr>
            <w:tcW w:w="3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1D71" w:rsidRPr="003E1D71" w:rsidRDefault="003E1D71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D71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Максимальная индивидуальность преподавания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1D71" w:rsidRPr="003E1D71" w:rsidRDefault="003E1D71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D71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Трудности установления и поддержания дисциплины</w:t>
            </w:r>
          </w:p>
        </w:tc>
      </w:tr>
      <w:tr w:rsidR="003E1D71" w:rsidRPr="003E1D71" w:rsidTr="003E1D71">
        <w:trPr>
          <w:trHeight w:val="964"/>
        </w:trPr>
        <w:tc>
          <w:tcPr>
            <w:tcW w:w="3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1D71" w:rsidRPr="003E1D71" w:rsidRDefault="003E1D71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D71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Акцент на деятельность, практику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1D71" w:rsidRPr="003E1D71" w:rsidRDefault="003E1D71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D71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Ограниченное число </w:t>
            </w:r>
            <w:proofErr w:type="gramStart"/>
            <w:r w:rsidRPr="003E1D71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E1D71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в группе</w:t>
            </w:r>
          </w:p>
        </w:tc>
      </w:tr>
      <w:tr w:rsidR="003E1D71" w:rsidRPr="003E1D71" w:rsidTr="003E1D71">
        <w:trPr>
          <w:trHeight w:val="966"/>
        </w:trPr>
        <w:tc>
          <w:tcPr>
            <w:tcW w:w="38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1D71" w:rsidRPr="003E1D71" w:rsidRDefault="003E1D71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D71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Широкие возможности для творчества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1D71" w:rsidRPr="003E1D71" w:rsidRDefault="003E1D71" w:rsidP="00352EB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1D71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ru-RU"/>
              </w:rPr>
              <w:t>Давление авторитета лидера в групповой деятельности</w:t>
            </w:r>
          </w:p>
        </w:tc>
      </w:tr>
    </w:tbl>
    <w:p w:rsidR="003E1D71" w:rsidRPr="00352EBB" w:rsidRDefault="003E1D71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3E1D71" w:rsidRPr="00352EBB" w:rsidRDefault="003E1D71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3E1D71" w:rsidRPr="00D41F75" w:rsidRDefault="003E1D71" w:rsidP="00D41F75">
      <w:pPr>
        <w:spacing w:line="240" w:lineRule="auto"/>
        <w:ind w:firstLine="708"/>
        <w:rPr>
          <w:rFonts w:ascii="Arial" w:hAnsi="Arial" w:cs="Arial"/>
          <w:sz w:val="28"/>
          <w:szCs w:val="28"/>
        </w:rPr>
      </w:pPr>
      <w:r w:rsidRPr="00D41F75">
        <w:rPr>
          <w:rFonts w:ascii="Arial" w:hAnsi="Arial" w:cs="Arial"/>
          <w:b/>
          <w:bCs/>
          <w:sz w:val="28"/>
          <w:szCs w:val="28"/>
        </w:rPr>
        <w:t>Структура интерактивного занятия</w:t>
      </w:r>
      <w:r w:rsidR="00D41F75" w:rsidRPr="00D41F75">
        <w:rPr>
          <w:rFonts w:ascii="Arial" w:hAnsi="Arial" w:cs="Arial"/>
          <w:b/>
          <w:bCs/>
          <w:sz w:val="28"/>
          <w:szCs w:val="28"/>
        </w:rPr>
        <w:t>:</w:t>
      </w:r>
    </w:p>
    <w:p w:rsidR="00D41F75" w:rsidRPr="00352EBB" w:rsidRDefault="00D41F75" w:rsidP="00D41F75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1F6916" w:rsidRPr="00D41F75" w:rsidRDefault="001F6916" w:rsidP="00352EBB">
      <w:pPr>
        <w:spacing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D41F75">
        <w:rPr>
          <w:rFonts w:ascii="Arial" w:hAnsi="Arial" w:cs="Arial"/>
          <w:bCs/>
          <w:sz w:val="24"/>
          <w:szCs w:val="24"/>
        </w:rPr>
        <w:t xml:space="preserve">Мотивация </w:t>
      </w:r>
    </w:p>
    <w:p w:rsidR="003E1D71" w:rsidRPr="00352EBB" w:rsidRDefault="003E1D71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bCs/>
          <w:sz w:val="24"/>
          <w:szCs w:val="24"/>
        </w:rPr>
        <w:t>Объявление прогнозируемых результатов</w:t>
      </w:r>
    </w:p>
    <w:p w:rsidR="001F6916" w:rsidRPr="00352EBB" w:rsidRDefault="001F6916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bCs/>
          <w:sz w:val="24"/>
          <w:szCs w:val="24"/>
        </w:rPr>
        <w:t>Предоставление необходимой информации</w:t>
      </w:r>
    </w:p>
    <w:p w:rsidR="003E1D71" w:rsidRPr="00352EBB" w:rsidRDefault="003E1D71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bCs/>
          <w:sz w:val="24"/>
          <w:szCs w:val="24"/>
        </w:rPr>
        <w:t>Интерактивное упражнение</w:t>
      </w:r>
    </w:p>
    <w:p w:rsidR="003E1D71" w:rsidRPr="00352EBB" w:rsidRDefault="003E1D71" w:rsidP="00352EBB">
      <w:pPr>
        <w:spacing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352EBB">
        <w:rPr>
          <w:rFonts w:ascii="Arial" w:hAnsi="Arial" w:cs="Arial"/>
          <w:bCs/>
          <w:sz w:val="24"/>
          <w:szCs w:val="24"/>
        </w:rPr>
        <w:t xml:space="preserve"> Подведение итогов</w:t>
      </w:r>
    </w:p>
    <w:p w:rsidR="003E1D71" w:rsidRPr="00352EBB" w:rsidRDefault="003E1D71" w:rsidP="00352EBB">
      <w:pPr>
        <w:spacing w:line="240" w:lineRule="auto"/>
        <w:ind w:firstLine="708"/>
        <w:rPr>
          <w:rFonts w:ascii="Arial" w:hAnsi="Arial" w:cs="Arial"/>
          <w:bCs/>
          <w:sz w:val="24"/>
          <w:szCs w:val="24"/>
        </w:rPr>
      </w:pPr>
    </w:p>
    <w:p w:rsidR="003E1D71" w:rsidRPr="00352EBB" w:rsidRDefault="003E1D71" w:rsidP="00352EBB">
      <w:pPr>
        <w:spacing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</w:p>
    <w:p w:rsidR="00D41F75" w:rsidRDefault="00D41F75" w:rsidP="00352EBB">
      <w:pPr>
        <w:spacing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</w:p>
    <w:p w:rsidR="00D41F75" w:rsidRDefault="00D41F75" w:rsidP="00352EBB">
      <w:pPr>
        <w:spacing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</w:p>
    <w:p w:rsidR="00D41F75" w:rsidRDefault="00D41F75" w:rsidP="00352EBB">
      <w:pPr>
        <w:spacing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</w:p>
    <w:p w:rsidR="00240C48" w:rsidRPr="00D41F75" w:rsidRDefault="003E1D71" w:rsidP="00D41F75">
      <w:pPr>
        <w:spacing w:line="240" w:lineRule="auto"/>
        <w:ind w:firstLine="708"/>
        <w:rPr>
          <w:rFonts w:ascii="Arial" w:hAnsi="Arial" w:cs="Arial"/>
          <w:b/>
          <w:bCs/>
          <w:sz w:val="28"/>
          <w:szCs w:val="28"/>
        </w:rPr>
      </w:pPr>
      <w:r w:rsidRPr="00D41F75">
        <w:rPr>
          <w:rFonts w:ascii="Arial" w:hAnsi="Arial" w:cs="Arial"/>
          <w:b/>
          <w:bCs/>
          <w:sz w:val="28"/>
          <w:szCs w:val="28"/>
        </w:rPr>
        <w:lastRenderedPageBreak/>
        <w:t>Затраты учебного времени</w:t>
      </w:r>
      <w:r w:rsidR="00D41F75" w:rsidRPr="00D41F75">
        <w:rPr>
          <w:rFonts w:ascii="Arial" w:hAnsi="Arial" w:cs="Arial"/>
          <w:b/>
          <w:bCs/>
          <w:sz w:val="28"/>
          <w:szCs w:val="28"/>
        </w:rPr>
        <w:t>:</w:t>
      </w:r>
    </w:p>
    <w:p w:rsidR="00240C48" w:rsidRPr="00352EBB" w:rsidRDefault="00240C48" w:rsidP="00352EBB">
      <w:pPr>
        <w:spacing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</w:p>
    <w:p w:rsidR="00240C48" w:rsidRPr="00352EBB" w:rsidRDefault="00240C48" w:rsidP="00352EBB">
      <w:pPr>
        <w:spacing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</w:p>
    <w:p w:rsidR="00240C48" w:rsidRPr="00352EBB" w:rsidRDefault="00240C48" w:rsidP="00352EBB">
      <w:pPr>
        <w:spacing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352EBB">
        <w:rPr>
          <w:rFonts w:ascii="Arial" w:hAnsi="Arial" w:cs="Arial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-348614</wp:posOffset>
            </wp:positionV>
            <wp:extent cx="4258310" cy="3219450"/>
            <wp:effectExtent l="19050" t="0" r="8890" b="0"/>
            <wp:wrapNone/>
            <wp:docPr id="56" name="Objec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240C48" w:rsidRPr="00352EBB" w:rsidRDefault="00240C48" w:rsidP="00352EBB">
      <w:pPr>
        <w:spacing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</w:p>
    <w:p w:rsidR="00240C48" w:rsidRPr="00352EBB" w:rsidRDefault="00240C48" w:rsidP="00352EBB">
      <w:pPr>
        <w:spacing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</w:p>
    <w:p w:rsidR="00240C48" w:rsidRPr="00352EBB" w:rsidRDefault="00240C48" w:rsidP="00352EBB">
      <w:pPr>
        <w:spacing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</w:p>
    <w:p w:rsidR="00240C48" w:rsidRPr="00352EBB" w:rsidRDefault="00240C48" w:rsidP="00352EBB">
      <w:pPr>
        <w:spacing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</w:p>
    <w:p w:rsidR="00240C48" w:rsidRPr="00352EBB" w:rsidRDefault="00240C48" w:rsidP="00352EBB">
      <w:pPr>
        <w:spacing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</w:p>
    <w:p w:rsidR="00240C48" w:rsidRPr="00352EBB" w:rsidRDefault="00240C48" w:rsidP="00352EBB">
      <w:pPr>
        <w:spacing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</w:p>
    <w:p w:rsidR="00240C48" w:rsidRPr="00352EBB" w:rsidRDefault="00240C48" w:rsidP="00352EBB">
      <w:pPr>
        <w:spacing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</w:p>
    <w:p w:rsidR="00240C48" w:rsidRPr="00352EBB" w:rsidRDefault="00240C48" w:rsidP="00352EBB">
      <w:pPr>
        <w:spacing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</w:p>
    <w:p w:rsidR="00240C48" w:rsidRPr="00352EBB" w:rsidRDefault="00240C48" w:rsidP="00352EBB">
      <w:pPr>
        <w:spacing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</w:p>
    <w:p w:rsidR="003E1D71" w:rsidRPr="00352EBB" w:rsidRDefault="003E1D71" w:rsidP="00352EBB">
      <w:pPr>
        <w:spacing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352EBB">
        <w:rPr>
          <w:rFonts w:ascii="Arial" w:hAnsi="Arial" w:cs="Arial"/>
          <w:bCs/>
          <w:sz w:val="24"/>
          <w:szCs w:val="24"/>
        </w:rPr>
        <w:t>Мотивация – 5 %</w:t>
      </w:r>
    </w:p>
    <w:p w:rsidR="001F6916" w:rsidRPr="00352EBB" w:rsidRDefault="001F6916" w:rsidP="00352EBB">
      <w:pPr>
        <w:spacing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352EBB">
        <w:rPr>
          <w:rFonts w:ascii="Arial" w:hAnsi="Arial" w:cs="Arial"/>
          <w:bCs/>
          <w:sz w:val="24"/>
          <w:szCs w:val="24"/>
        </w:rPr>
        <w:t>Объявление прогнозируемых результатов – 5 %</w:t>
      </w:r>
    </w:p>
    <w:p w:rsidR="003E1D71" w:rsidRPr="00352EBB" w:rsidRDefault="003E1D71" w:rsidP="00352EBB">
      <w:pPr>
        <w:spacing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352EBB">
        <w:rPr>
          <w:rFonts w:ascii="Arial" w:hAnsi="Arial" w:cs="Arial"/>
          <w:bCs/>
          <w:sz w:val="24"/>
          <w:szCs w:val="24"/>
        </w:rPr>
        <w:t>Предоставление необходимой информации – 10 %</w:t>
      </w:r>
    </w:p>
    <w:p w:rsidR="003E1D71" w:rsidRPr="00352EBB" w:rsidRDefault="003E1D71" w:rsidP="00352EBB">
      <w:pPr>
        <w:spacing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352EBB">
        <w:rPr>
          <w:rFonts w:ascii="Arial" w:hAnsi="Arial" w:cs="Arial"/>
          <w:bCs/>
          <w:sz w:val="24"/>
          <w:szCs w:val="24"/>
        </w:rPr>
        <w:t>Интерактивное упражнение – 60 %</w:t>
      </w:r>
    </w:p>
    <w:p w:rsidR="003E1D71" w:rsidRDefault="003E1D71" w:rsidP="00352EBB">
      <w:pPr>
        <w:spacing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352EBB">
        <w:rPr>
          <w:rFonts w:ascii="Arial" w:hAnsi="Arial" w:cs="Arial"/>
          <w:bCs/>
          <w:sz w:val="24"/>
          <w:szCs w:val="24"/>
        </w:rPr>
        <w:t>Подведение итогов – 20 %</w:t>
      </w:r>
    </w:p>
    <w:p w:rsidR="00D41F75" w:rsidRPr="00D41F75" w:rsidRDefault="00D41F75" w:rsidP="00352EBB">
      <w:pPr>
        <w:spacing w:line="240" w:lineRule="auto"/>
        <w:ind w:firstLine="708"/>
        <w:rPr>
          <w:rFonts w:ascii="Arial" w:hAnsi="Arial" w:cs="Arial"/>
          <w:bCs/>
          <w:sz w:val="28"/>
          <w:szCs w:val="28"/>
        </w:rPr>
      </w:pPr>
    </w:p>
    <w:p w:rsidR="00D41F75" w:rsidRDefault="00240C48" w:rsidP="00352EBB">
      <w:pPr>
        <w:spacing w:line="240" w:lineRule="auto"/>
        <w:ind w:firstLine="708"/>
        <w:rPr>
          <w:rFonts w:ascii="Arial" w:hAnsi="Arial" w:cs="Arial"/>
          <w:b/>
          <w:bCs/>
          <w:sz w:val="28"/>
          <w:szCs w:val="28"/>
        </w:rPr>
      </w:pPr>
      <w:r w:rsidRPr="00D41F75">
        <w:rPr>
          <w:rFonts w:ascii="Arial" w:hAnsi="Arial" w:cs="Arial"/>
          <w:b/>
          <w:bCs/>
          <w:sz w:val="28"/>
          <w:szCs w:val="28"/>
        </w:rPr>
        <w:t xml:space="preserve">Основные требования успешного обучения </w:t>
      </w:r>
    </w:p>
    <w:p w:rsidR="00240C48" w:rsidRPr="00D41F75" w:rsidRDefault="00240C48" w:rsidP="00352EBB">
      <w:pPr>
        <w:spacing w:line="240" w:lineRule="auto"/>
        <w:ind w:firstLine="708"/>
        <w:rPr>
          <w:rFonts w:ascii="Arial" w:hAnsi="Arial" w:cs="Arial"/>
          <w:b/>
          <w:bCs/>
          <w:sz w:val="28"/>
          <w:szCs w:val="28"/>
        </w:rPr>
      </w:pPr>
      <w:r w:rsidRPr="00D41F75">
        <w:rPr>
          <w:rFonts w:ascii="Arial" w:hAnsi="Arial" w:cs="Arial"/>
          <w:b/>
          <w:bCs/>
          <w:sz w:val="28"/>
          <w:szCs w:val="28"/>
        </w:rPr>
        <w:t>в режиме интерактивной технологии</w:t>
      </w:r>
      <w:r w:rsidR="00E168C1" w:rsidRPr="00D41F75">
        <w:rPr>
          <w:rFonts w:ascii="Arial" w:hAnsi="Arial" w:cs="Arial"/>
          <w:b/>
          <w:bCs/>
          <w:sz w:val="28"/>
          <w:szCs w:val="28"/>
        </w:rPr>
        <w:t>:</w:t>
      </w:r>
    </w:p>
    <w:p w:rsidR="00000000" w:rsidRPr="00352EBB" w:rsidRDefault="00126185" w:rsidP="00352EBB">
      <w:pPr>
        <w:numPr>
          <w:ilvl w:val="0"/>
          <w:numId w:val="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352EBB">
        <w:rPr>
          <w:rFonts w:ascii="Arial" w:hAnsi="Arial" w:cs="Arial"/>
          <w:bCs/>
          <w:i/>
          <w:iCs/>
          <w:sz w:val="24"/>
          <w:szCs w:val="24"/>
        </w:rPr>
        <w:t xml:space="preserve">Положительная взаимозависимость </w:t>
      </w:r>
      <w:r w:rsidRPr="00352EBB">
        <w:rPr>
          <w:rFonts w:ascii="Arial" w:hAnsi="Arial" w:cs="Arial"/>
          <w:bCs/>
          <w:sz w:val="24"/>
          <w:szCs w:val="24"/>
        </w:rPr>
        <w:t xml:space="preserve">– члены группы должны понимать, что общая учебная деятельность приносит пользу каждому. </w:t>
      </w:r>
    </w:p>
    <w:p w:rsidR="00000000" w:rsidRPr="00352EBB" w:rsidRDefault="00126185" w:rsidP="00352EBB">
      <w:pPr>
        <w:numPr>
          <w:ilvl w:val="0"/>
          <w:numId w:val="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352EBB">
        <w:rPr>
          <w:rFonts w:ascii="Arial" w:hAnsi="Arial" w:cs="Arial"/>
          <w:bCs/>
          <w:i/>
          <w:iCs/>
          <w:sz w:val="24"/>
          <w:szCs w:val="24"/>
        </w:rPr>
        <w:t xml:space="preserve">Непосредственное взаимодействие </w:t>
      </w:r>
      <w:r w:rsidRPr="00352EBB">
        <w:rPr>
          <w:rFonts w:ascii="Arial" w:hAnsi="Arial" w:cs="Arial"/>
          <w:bCs/>
          <w:sz w:val="24"/>
          <w:szCs w:val="24"/>
        </w:rPr>
        <w:t xml:space="preserve">– члены группы должны находиться в тесном контакте друг с другом. </w:t>
      </w:r>
    </w:p>
    <w:p w:rsidR="00000000" w:rsidRPr="00352EBB" w:rsidRDefault="00126185" w:rsidP="00352EBB">
      <w:pPr>
        <w:numPr>
          <w:ilvl w:val="0"/>
          <w:numId w:val="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352EBB">
        <w:rPr>
          <w:rFonts w:ascii="Arial" w:hAnsi="Arial" w:cs="Arial"/>
          <w:bCs/>
          <w:i/>
          <w:iCs/>
          <w:sz w:val="24"/>
          <w:szCs w:val="24"/>
        </w:rPr>
        <w:t xml:space="preserve">Индивидуальная ответственность </w:t>
      </w:r>
      <w:r w:rsidRPr="00352EBB">
        <w:rPr>
          <w:rFonts w:ascii="Arial" w:hAnsi="Arial" w:cs="Arial"/>
          <w:bCs/>
          <w:sz w:val="24"/>
          <w:szCs w:val="24"/>
        </w:rPr>
        <w:t>– каждый ученик должен овладеть предложенным материалом, и каждый несёт ответственность за помощь другим. Более способные уче</w:t>
      </w:r>
      <w:r w:rsidRPr="00352EBB">
        <w:rPr>
          <w:rFonts w:ascii="Arial" w:hAnsi="Arial" w:cs="Arial"/>
          <w:bCs/>
          <w:sz w:val="24"/>
          <w:szCs w:val="24"/>
        </w:rPr>
        <w:t xml:space="preserve">ники не должны выполнять чужой работы. </w:t>
      </w:r>
    </w:p>
    <w:p w:rsidR="00000000" w:rsidRPr="00352EBB" w:rsidRDefault="00126185" w:rsidP="00352EBB">
      <w:pPr>
        <w:numPr>
          <w:ilvl w:val="0"/>
          <w:numId w:val="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352EBB">
        <w:rPr>
          <w:rFonts w:ascii="Arial" w:hAnsi="Arial" w:cs="Arial"/>
          <w:bCs/>
          <w:i/>
          <w:iCs/>
          <w:sz w:val="24"/>
          <w:szCs w:val="24"/>
        </w:rPr>
        <w:t xml:space="preserve">Развитие навыков совместной работы </w:t>
      </w:r>
      <w:r w:rsidRPr="00352EBB">
        <w:rPr>
          <w:rFonts w:ascii="Arial" w:hAnsi="Arial" w:cs="Arial"/>
          <w:bCs/>
          <w:sz w:val="24"/>
          <w:szCs w:val="24"/>
        </w:rPr>
        <w:t xml:space="preserve">– ученики должны освоить навыки межличностных отношений, необходимых для успешной работы, например, расспрашивание, распределение, планирование заданий. </w:t>
      </w:r>
    </w:p>
    <w:p w:rsidR="00240C48" w:rsidRPr="00D41F75" w:rsidRDefault="00126185" w:rsidP="00D41F75">
      <w:pPr>
        <w:numPr>
          <w:ilvl w:val="0"/>
          <w:numId w:val="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352EBB">
        <w:rPr>
          <w:rFonts w:ascii="Arial" w:hAnsi="Arial" w:cs="Arial"/>
          <w:bCs/>
          <w:i/>
          <w:iCs/>
          <w:sz w:val="24"/>
          <w:szCs w:val="24"/>
        </w:rPr>
        <w:t xml:space="preserve">Оценка работы </w:t>
      </w:r>
      <w:r w:rsidRPr="00352EBB">
        <w:rPr>
          <w:rFonts w:ascii="Arial" w:hAnsi="Arial" w:cs="Arial"/>
          <w:bCs/>
          <w:sz w:val="24"/>
          <w:szCs w:val="24"/>
        </w:rPr>
        <w:t xml:space="preserve">– во время </w:t>
      </w:r>
      <w:r w:rsidRPr="00352EBB">
        <w:rPr>
          <w:rFonts w:ascii="Arial" w:hAnsi="Arial" w:cs="Arial"/>
          <w:bCs/>
          <w:sz w:val="24"/>
          <w:szCs w:val="24"/>
        </w:rPr>
        <w:t>групповых собраний необходимо выделить специальное время для того, чтобы группа могла оценить, насколько успешно она работает.</w:t>
      </w:r>
    </w:p>
    <w:p w:rsidR="00240C48" w:rsidRPr="00240C48" w:rsidRDefault="00E168C1" w:rsidP="00352EBB">
      <w:pPr>
        <w:shd w:val="clear" w:color="auto" w:fill="FFFFFF"/>
        <w:spacing w:before="96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F7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 xml:space="preserve">К методам интерактивного обучения относятся те, которые способствуют вовлечению в активный процесс получения и переработки знаний:  </w:t>
      </w:r>
    </w:p>
    <w:p w:rsidR="00240C48" w:rsidRPr="00352EBB" w:rsidRDefault="00240C48" w:rsidP="00352EBB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Групповые дискуссии (мозговой штурм, круглый стол, дебаты)</w:t>
      </w:r>
    </w:p>
    <w:p w:rsidR="00E168C1" w:rsidRPr="00240C48" w:rsidRDefault="00E168C1" w:rsidP="00352EBB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EBB">
        <w:rPr>
          <w:rFonts w:ascii="Arial" w:hAnsi="Arial" w:cs="Arial"/>
          <w:bCs/>
          <w:sz w:val="24"/>
          <w:szCs w:val="24"/>
        </w:rPr>
        <w:t>Мини-лекция  </w:t>
      </w:r>
    </w:p>
    <w:p w:rsidR="00240C48" w:rsidRPr="00240C48" w:rsidRDefault="00240C48" w:rsidP="00352EBB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в группах, парах</w:t>
      </w:r>
    </w:p>
    <w:p w:rsidR="00240C48" w:rsidRPr="00352EBB" w:rsidRDefault="00240C48" w:rsidP="00352EBB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Кооперативное обучение</w:t>
      </w:r>
    </w:p>
    <w:p w:rsidR="00E168C1" w:rsidRPr="00352EBB" w:rsidRDefault="00E168C1" w:rsidP="00352EBB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EBB">
        <w:rPr>
          <w:rFonts w:ascii="Arial" w:hAnsi="Arial" w:cs="Arial"/>
          <w:bCs/>
          <w:sz w:val="24"/>
          <w:szCs w:val="24"/>
        </w:rPr>
        <w:t>Разработка проекта</w:t>
      </w:r>
    </w:p>
    <w:p w:rsidR="00E168C1" w:rsidRPr="00352EBB" w:rsidRDefault="00E168C1" w:rsidP="00352EBB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EBB">
        <w:rPr>
          <w:rFonts w:ascii="Arial" w:hAnsi="Arial" w:cs="Arial"/>
          <w:bCs/>
          <w:sz w:val="24"/>
          <w:szCs w:val="24"/>
        </w:rPr>
        <w:t>Дискуссия  группы экспертов</w:t>
      </w:r>
    </w:p>
    <w:p w:rsidR="00E168C1" w:rsidRPr="00240C48" w:rsidRDefault="00E168C1" w:rsidP="00352EBB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EBB">
        <w:rPr>
          <w:rFonts w:ascii="Arial" w:hAnsi="Arial" w:cs="Arial"/>
          <w:bCs/>
          <w:sz w:val="24"/>
          <w:szCs w:val="24"/>
        </w:rPr>
        <w:t xml:space="preserve"> Контрольный лист или тест</w:t>
      </w:r>
    </w:p>
    <w:p w:rsidR="00240C48" w:rsidRPr="00352EBB" w:rsidRDefault="00240C48" w:rsidP="00352EBB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Ролевая (деловая) игра</w:t>
      </w:r>
    </w:p>
    <w:p w:rsidR="00E168C1" w:rsidRPr="00240C48" w:rsidRDefault="00E168C1" w:rsidP="00352EBB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2EBB">
        <w:rPr>
          <w:rFonts w:ascii="Arial" w:hAnsi="Arial" w:cs="Arial"/>
          <w:bCs/>
          <w:sz w:val="24"/>
          <w:szCs w:val="24"/>
        </w:rPr>
        <w:t>Игровые упражнения </w:t>
      </w:r>
    </w:p>
    <w:p w:rsidR="00240C48" w:rsidRPr="00240C48" w:rsidRDefault="00240C48" w:rsidP="00352EBB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Аквариум</w:t>
      </w:r>
    </w:p>
    <w:p w:rsidR="00240C48" w:rsidRPr="00240C48" w:rsidRDefault="00240C48" w:rsidP="00352EBB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Карусель</w:t>
      </w:r>
    </w:p>
    <w:p w:rsidR="00240C48" w:rsidRPr="00240C48" w:rsidRDefault="00240C48" w:rsidP="00352EBB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Дерево решений</w:t>
      </w:r>
    </w:p>
    <w:p w:rsidR="00240C48" w:rsidRPr="00240C48" w:rsidRDefault="00240C48" w:rsidP="00352EBB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Броуновское движение</w:t>
      </w:r>
    </w:p>
    <w:p w:rsidR="00240C48" w:rsidRPr="00240C48" w:rsidRDefault="00240C48" w:rsidP="00352EBB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40C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Синквейн</w:t>
      </w:r>
      <w:proofErr w:type="spellEnd"/>
    </w:p>
    <w:p w:rsidR="00240C48" w:rsidRPr="00352EBB" w:rsidRDefault="00240C48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856B6A" w:rsidRPr="00352EBB" w:rsidRDefault="00352EBB" w:rsidP="00D41F75">
      <w:pPr>
        <w:spacing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352EB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56B6A" w:rsidRPr="00352EBB" w:rsidRDefault="00856B6A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b/>
          <w:sz w:val="24"/>
          <w:szCs w:val="24"/>
        </w:rPr>
        <w:t>«Мозговая атака», «мозговой штурм»–</w:t>
      </w:r>
      <w:r w:rsidRPr="00352EBB">
        <w:rPr>
          <w:rFonts w:ascii="Arial" w:hAnsi="Arial" w:cs="Arial"/>
          <w:sz w:val="24"/>
          <w:szCs w:val="24"/>
        </w:rPr>
        <w:t xml:space="preserve"> это метод, при котором принимается любой ответ учащихся на заданный вопрос.</w:t>
      </w:r>
    </w:p>
    <w:p w:rsidR="00856B6A" w:rsidRPr="00352EBB" w:rsidRDefault="00856B6A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sz w:val="24"/>
          <w:szCs w:val="24"/>
        </w:rPr>
        <w:t xml:space="preserve"> Важно не давать оценку высказываемым точкам зрения сразу, а принимать все и записывать мнение каждого на доске или листе бумаги.</w:t>
      </w:r>
    </w:p>
    <w:p w:rsidR="00856B6A" w:rsidRPr="00352EBB" w:rsidRDefault="00856B6A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sz w:val="24"/>
          <w:szCs w:val="24"/>
        </w:rPr>
        <w:t xml:space="preserve"> Участники должны знать, что от них не требуется  обоснований или объяснений ответов. </w:t>
      </w:r>
      <w:r w:rsidRPr="00352EBB">
        <w:rPr>
          <w:rFonts w:ascii="Arial" w:hAnsi="Arial" w:cs="Arial"/>
          <w:sz w:val="24"/>
          <w:szCs w:val="24"/>
        </w:rPr>
        <w:br/>
        <w:t>«Мозговая атака»  применяется, когда нужно выяснить информированность и/или отношение участников к определенному вопросу.</w:t>
      </w:r>
    </w:p>
    <w:p w:rsidR="00856B6A" w:rsidRPr="00352EBB" w:rsidRDefault="00856B6A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sz w:val="24"/>
          <w:szCs w:val="24"/>
        </w:rPr>
        <w:t xml:space="preserve"> Можно применять эту форму работы для получения обратной связи. </w:t>
      </w:r>
    </w:p>
    <w:p w:rsidR="00856B6A" w:rsidRPr="00352EBB" w:rsidRDefault="00856B6A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sz w:val="24"/>
          <w:szCs w:val="24"/>
        </w:rPr>
        <w:t xml:space="preserve">После завершения «мозговой атаки» (которая не должна занимать много времени, в среднем 4-5 минут), необходимо обсудить все варианты ответов, выбрать главные и второстепенные. </w:t>
      </w:r>
    </w:p>
    <w:p w:rsidR="00856B6A" w:rsidRPr="00352EBB" w:rsidRDefault="00856B6A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sz w:val="24"/>
          <w:szCs w:val="24"/>
        </w:rPr>
        <w:t xml:space="preserve">«Мозговая атака» является эффективным методом при необходимости: </w:t>
      </w:r>
    </w:p>
    <w:p w:rsidR="00000000" w:rsidRPr="00352EBB" w:rsidRDefault="00126185" w:rsidP="00352EBB">
      <w:pPr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sz w:val="24"/>
          <w:szCs w:val="24"/>
        </w:rPr>
        <w:t xml:space="preserve"> обсуждения   спорных вопросов, </w:t>
      </w:r>
    </w:p>
    <w:p w:rsidR="00000000" w:rsidRPr="00352EBB" w:rsidRDefault="00126185" w:rsidP="00352EBB">
      <w:pPr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sz w:val="24"/>
          <w:szCs w:val="24"/>
        </w:rPr>
        <w:t xml:space="preserve"> стимулирования </w:t>
      </w:r>
      <w:proofErr w:type="gramStart"/>
      <w:r w:rsidRPr="00352EBB">
        <w:rPr>
          <w:rFonts w:ascii="Arial" w:hAnsi="Arial" w:cs="Arial"/>
          <w:sz w:val="24"/>
          <w:szCs w:val="24"/>
        </w:rPr>
        <w:t>неуверенных</w:t>
      </w:r>
      <w:proofErr w:type="gramEnd"/>
      <w:r w:rsidRPr="00352EBB">
        <w:rPr>
          <w:rFonts w:ascii="Arial" w:hAnsi="Arial" w:cs="Arial"/>
          <w:sz w:val="24"/>
          <w:szCs w:val="24"/>
        </w:rPr>
        <w:t xml:space="preserve"> обучаемых для принятия участия в обсуждени</w:t>
      </w:r>
      <w:r w:rsidRPr="00352EBB">
        <w:rPr>
          <w:rFonts w:ascii="Arial" w:hAnsi="Arial" w:cs="Arial"/>
          <w:sz w:val="24"/>
          <w:szCs w:val="24"/>
        </w:rPr>
        <w:t>и,</w:t>
      </w:r>
    </w:p>
    <w:p w:rsidR="00000000" w:rsidRPr="00352EBB" w:rsidRDefault="00126185" w:rsidP="00352EBB">
      <w:pPr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sz w:val="24"/>
          <w:szCs w:val="24"/>
        </w:rPr>
        <w:t xml:space="preserve"> сбора большого количества идей в течение короткого периода времени, </w:t>
      </w:r>
    </w:p>
    <w:p w:rsidR="00000000" w:rsidRPr="00352EBB" w:rsidRDefault="00126185" w:rsidP="00352EBB">
      <w:pPr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sz w:val="24"/>
          <w:szCs w:val="24"/>
        </w:rPr>
        <w:t> выяснения информированности или подготовленности аудитории</w:t>
      </w:r>
      <w:proofErr w:type="gramStart"/>
      <w:r w:rsidRPr="00352EBB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41F75" w:rsidRDefault="00D41F75" w:rsidP="00352EBB">
      <w:pPr>
        <w:spacing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D41F75" w:rsidRDefault="00D41F75" w:rsidP="00352EBB">
      <w:pPr>
        <w:spacing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856B6A" w:rsidRPr="00352EBB" w:rsidRDefault="00856B6A" w:rsidP="00352EBB">
      <w:pPr>
        <w:spacing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352EBB">
        <w:rPr>
          <w:rFonts w:ascii="Arial" w:hAnsi="Arial" w:cs="Arial"/>
          <w:b/>
          <w:sz w:val="24"/>
          <w:szCs w:val="24"/>
        </w:rPr>
        <w:lastRenderedPageBreak/>
        <w:t>Работа в малых группах</w:t>
      </w:r>
    </w:p>
    <w:p w:rsidR="00000000" w:rsidRPr="00352EBB" w:rsidRDefault="00126185" w:rsidP="00352EBB">
      <w:pPr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sz w:val="24"/>
          <w:szCs w:val="24"/>
        </w:rPr>
        <w:t xml:space="preserve">Процесс профилактического обучения необходимо строить с ориентацией </w:t>
      </w:r>
      <w:proofErr w:type="gramStart"/>
      <w:r w:rsidRPr="00352EBB">
        <w:rPr>
          <w:rFonts w:ascii="Arial" w:hAnsi="Arial" w:cs="Arial"/>
          <w:sz w:val="24"/>
          <w:szCs w:val="24"/>
        </w:rPr>
        <w:t>на</w:t>
      </w:r>
      <w:proofErr w:type="gramEnd"/>
      <w:r w:rsidRPr="00352EBB">
        <w:rPr>
          <w:rFonts w:ascii="Arial" w:hAnsi="Arial" w:cs="Arial"/>
          <w:sz w:val="24"/>
          <w:szCs w:val="24"/>
        </w:rPr>
        <w:t xml:space="preserve"> обучающегося. Наиболее эффективной в данной си</w:t>
      </w:r>
      <w:r w:rsidRPr="00352EBB">
        <w:rPr>
          <w:rFonts w:ascii="Arial" w:hAnsi="Arial" w:cs="Arial"/>
          <w:sz w:val="24"/>
          <w:szCs w:val="24"/>
        </w:rPr>
        <w:t>туации является работа в группах.</w:t>
      </w:r>
    </w:p>
    <w:p w:rsidR="00000000" w:rsidRPr="00352EBB" w:rsidRDefault="00126185" w:rsidP="00352EBB">
      <w:pPr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sz w:val="24"/>
          <w:szCs w:val="24"/>
        </w:rPr>
        <w:t xml:space="preserve"> В этом случае учитель обеспечивает диагностику и мониторинг, организует учебную среду, осуществляет поддержку (дает советы, разъяснения). </w:t>
      </w:r>
      <w:r w:rsidRPr="00352EBB">
        <w:rPr>
          <w:rFonts w:ascii="Arial" w:hAnsi="Arial" w:cs="Arial"/>
          <w:sz w:val="24"/>
          <w:szCs w:val="24"/>
        </w:rPr>
        <w:br/>
        <w:t>Такая форма работы применяется, когда нужно продемонстрировать сходство или разли</w:t>
      </w:r>
      <w:r w:rsidRPr="00352EBB">
        <w:rPr>
          <w:rFonts w:ascii="Arial" w:hAnsi="Arial" w:cs="Arial"/>
          <w:sz w:val="24"/>
          <w:szCs w:val="24"/>
        </w:rPr>
        <w:t xml:space="preserve">чия определенных явлений, выработать стратегию или разработать план, выяснить отношение различных групп участников к одному и тому же вопросу. </w:t>
      </w:r>
    </w:p>
    <w:p w:rsidR="00856B6A" w:rsidRPr="00352EBB" w:rsidRDefault="00856B6A" w:rsidP="00D41F75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b/>
          <w:sz w:val="24"/>
          <w:szCs w:val="24"/>
        </w:rPr>
        <w:t>Мини-лекция</w:t>
      </w:r>
      <w:r w:rsidRPr="00352EBB">
        <w:rPr>
          <w:rFonts w:ascii="Arial" w:hAnsi="Arial" w:cs="Arial"/>
          <w:sz w:val="24"/>
          <w:szCs w:val="24"/>
        </w:rPr>
        <w:t xml:space="preserve"> является одной из эффективных  форм преподнесения теоретического материала. Перед ее началом можно провести мозговой штурм или ролевую игру, связанную с предстоящей темой, что поможет актуализировать ее для участников, выяснить степень их информированности и отношение к теме.</w:t>
      </w:r>
    </w:p>
    <w:p w:rsidR="00856B6A" w:rsidRPr="00352EBB" w:rsidRDefault="00856B6A" w:rsidP="00352EBB">
      <w:pPr>
        <w:spacing w:line="240" w:lineRule="auto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sz w:val="24"/>
          <w:szCs w:val="24"/>
        </w:rPr>
        <w:t>Мини-лекции предлагается проводить в интерактивном режиме.</w:t>
      </w:r>
    </w:p>
    <w:p w:rsidR="00856B6A" w:rsidRPr="00352EBB" w:rsidRDefault="00856B6A" w:rsidP="00352EBB">
      <w:pPr>
        <w:spacing w:line="240" w:lineRule="auto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sz w:val="24"/>
          <w:szCs w:val="24"/>
        </w:rPr>
        <w:t>Перед  объявлением какой-либо информации тренер спрашивает, что знают об этом участники.</w:t>
      </w:r>
    </w:p>
    <w:p w:rsidR="00856B6A" w:rsidRPr="00352EBB" w:rsidRDefault="00856B6A" w:rsidP="00352EBB">
      <w:pPr>
        <w:spacing w:line="240" w:lineRule="auto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sz w:val="24"/>
          <w:szCs w:val="24"/>
        </w:rPr>
        <w:t xml:space="preserve">После предоставления какого-либо утверждения тренер предлагает обсудить отношение участников к этому вопросу. Например: </w:t>
      </w:r>
      <w:r w:rsidRPr="00352EBB">
        <w:rPr>
          <w:rFonts w:ascii="Arial" w:hAnsi="Arial" w:cs="Arial"/>
          <w:sz w:val="24"/>
          <w:szCs w:val="24"/>
        </w:rPr>
        <w:br/>
        <w:t xml:space="preserve">• А вы как считаете? </w:t>
      </w:r>
      <w:r w:rsidRPr="00352EBB">
        <w:rPr>
          <w:rFonts w:ascii="Arial" w:hAnsi="Arial" w:cs="Arial"/>
          <w:sz w:val="24"/>
          <w:szCs w:val="24"/>
        </w:rPr>
        <w:br/>
        <w:t xml:space="preserve">• Как вы предлагаете это делать? </w:t>
      </w:r>
      <w:r w:rsidRPr="00352EBB">
        <w:rPr>
          <w:rFonts w:ascii="Arial" w:hAnsi="Arial" w:cs="Arial"/>
          <w:sz w:val="24"/>
          <w:szCs w:val="24"/>
        </w:rPr>
        <w:br/>
        <w:t>• Как вы думаете, к чему это может привести? и т.д.</w:t>
      </w:r>
    </w:p>
    <w:p w:rsidR="00856B6A" w:rsidRPr="00352EBB" w:rsidRDefault="00856B6A" w:rsidP="00352EBB">
      <w:pPr>
        <w:spacing w:line="240" w:lineRule="auto"/>
        <w:rPr>
          <w:rFonts w:ascii="Arial" w:hAnsi="Arial" w:cs="Arial"/>
          <w:sz w:val="24"/>
          <w:szCs w:val="24"/>
        </w:rPr>
      </w:pPr>
    </w:p>
    <w:p w:rsidR="00856B6A" w:rsidRPr="00352EBB" w:rsidRDefault="00856B6A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b/>
          <w:sz w:val="24"/>
          <w:szCs w:val="24"/>
        </w:rPr>
        <w:t>Ролевая игра</w:t>
      </w:r>
      <w:r w:rsidRPr="00352EBB">
        <w:rPr>
          <w:rFonts w:ascii="Arial" w:hAnsi="Arial" w:cs="Arial"/>
          <w:sz w:val="24"/>
          <w:szCs w:val="24"/>
        </w:rPr>
        <w:t xml:space="preserve"> – это разыгрывание участниками группы сценки с заранее распределенными ролями в интересах овладения определенной  поведенческой или эмоциональной стороной жизненных ситуаций. </w:t>
      </w:r>
    </w:p>
    <w:p w:rsidR="00856B6A" w:rsidRPr="00352EBB" w:rsidRDefault="00856B6A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sz w:val="24"/>
          <w:szCs w:val="24"/>
        </w:rPr>
        <w:t xml:space="preserve">Ролевая игра проводится в небольших группах </w:t>
      </w:r>
    </w:p>
    <w:p w:rsidR="00856B6A" w:rsidRPr="00352EBB" w:rsidRDefault="00856B6A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sz w:val="24"/>
          <w:szCs w:val="24"/>
        </w:rPr>
        <w:t xml:space="preserve">(3-5 участников). </w:t>
      </w:r>
    </w:p>
    <w:p w:rsidR="00856B6A" w:rsidRPr="00352EBB" w:rsidRDefault="00856B6A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sz w:val="24"/>
          <w:szCs w:val="24"/>
        </w:rPr>
        <w:t xml:space="preserve">Участники получают задание на карточках (на доске, листах бумаги и т.д.), распределяют роли, обыгрывают ситуацию и представляют (показывают) всей группе. Преподаватель может сам распределить роли с учетом характеров детей. </w:t>
      </w:r>
    </w:p>
    <w:p w:rsidR="00240C48" w:rsidRPr="00352EBB" w:rsidRDefault="00856B6A" w:rsidP="00352EBB">
      <w:pPr>
        <w:spacing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352EBB">
        <w:rPr>
          <w:rFonts w:ascii="Arial" w:hAnsi="Arial" w:cs="Arial"/>
          <w:b/>
          <w:sz w:val="24"/>
          <w:szCs w:val="24"/>
        </w:rPr>
        <w:t>Метод проектов</w:t>
      </w:r>
    </w:p>
    <w:p w:rsidR="00856B6A" w:rsidRPr="00352EBB" w:rsidRDefault="00856B6A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sz w:val="24"/>
          <w:szCs w:val="24"/>
        </w:rPr>
        <w:t xml:space="preserve">Этот метод позволяет участникам мысленно выйти за пределы аудитории и составить проект своих действий по обсуждаемому вопросу. </w:t>
      </w:r>
    </w:p>
    <w:p w:rsidR="00856B6A" w:rsidRPr="00352EBB" w:rsidRDefault="00856B6A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sz w:val="24"/>
          <w:szCs w:val="24"/>
        </w:rPr>
        <w:t xml:space="preserve">Самое главное, что группа или отдельный участник имеет возможность защитить свой проект, доказать преимущество его перед другими и узнать мнение друзей. </w:t>
      </w:r>
    </w:p>
    <w:p w:rsidR="00352EBB" w:rsidRDefault="00352EBB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D41F75" w:rsidRDefault="00D41F75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D41F75" w:rsidRPr="00352EBB" w:rsidRDefault="00D41F75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352EBB" w:rsidRPr="00352EBB" w:rsidRDefault="00352EBB" w:rsidP="00D41F75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b/>
          <w:sz w:val="24"/>
          <w:szCs w:val="24"/>
        </w:rPr>
        <w:lastRenderedPageBreak/>
        <w:t>Класте</w:t>
      </w:r>
      <w:proofErr w:type="gramStart"/>
      <w:r w:rsidRPr="00352EBB">
        <w:rPr>
          <w:rFonts w:ascii="Arial" w:hAnsi="Arial" w:cs="Arial"/>
          <w:b/>
          <w:sz w:val="24"/>
          <w:szCs w:val="24"/>
        </w:rPr>
        <w:t>р(</w:t>
      </w:r>
      <w:proofErr w:type="gramEnd"/>
      <w:r w:rsidRPr="00352EBB">
        <w:rPr>
          <w:rFonts w:ascii="Arial" w:hAnsi="Arial" w:cs="Arial"/>
          <w:sz w:val="24"/>
          <w:szCs w:val="24"/>
        </w:rPr>
        <w:t xml:space="preserve">англ. </w:t>
      </w:r>
      <w:proofErr w:type="spellStart"/>
      <w:r w:rsidRPr="00352EBB">
        <w:rPr>
          <w:rFonts w:ascii="Arial" w:hAnsi="Arial" w:cs="Arial"/>
          <w:sz w:val="24"/>
          <w:szCs w:val="24"/>
        </w:rPr>
        <w:t>Cluster</w:t>
      </w:r>
      <w:proofErr w:type="spellEnd"/>
      <w:r w:rsidRPr="00352EBB">
        <w:rPr>
          <w:rFonts w:ascii="Arial" w:hAnsi="Arial" w:cs="Arial"/>
          <w:sz w:val="24"/>
          <w:szCs w:val="24"/>
        </w:rPr>
        <w:t xml:space="preserve"> – пучок, гроздь) – объединение нескольких однородных элементов, которое может рассматриваться как самостоятельная единица, обладающая определенными свойствами.</w:t>
      </w:r>
      <w:r w:rsidR="00D41F75">
        <w:rPr>
          <w:rFonts w:ascii="Arial" w:hAnsi="Arial" w:cs="Arial"/>
          <w:sz w:val="24"/>
          <w:szCs w:val="24"/>
        </w:rPr>
        <w:t xml:space="preserve"> </w:t>
      </w:r>
      <w:r w:rsidRPr="00352EBB">
        <w:rPr>
          <w:rFonts w:ascii="Arial" w:hAnsi="Arial" w:cs="Arial"/>
          <w:sz w:val="24"/>
          <w:szCs w:val="24"/>
        </w:rPr>
        <w:t xml:space="preserve">В методике кластер – это карта понятий, которая позволяет </w:t>
      </w:r>
      <w:r w:rsidR="00D41F75">
        <w:rPr>
          <w:rFonts w:ascii="Arial" w:hAnsi="Arial" w:cs="Arial"/>
          <w:sz w:val="24"/>
          <w:szCs w:val="24"/>
        </w:rPr>
        <w:t>учащимся</w:t>
      </w:r>
      <w:r w:rsidRPr="00352EBB">
        <w:rPr>
          <w:rFonts w:ascii="Arial" w:hAnsi="Arial" w:cs="Arial"/>
          <w:sz w:val="24"/>
          <w:szCs w:val="24"/>
        </w:rPr>
        <w:t xml:space="preserve"> свободно размышлять над какой-либо темой, дает возможность оценить свои знания и представления об изучаемом объекте, помогает развивать память.</w:t>
      </w:r>
    </w:p>
    <w:p w:rsidR="00352EBB" w:rsidRPr="00352EBB" w:rsidRDefault="00352EBB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sz w:val="24"/>
          <w:szCs w:val="24"/>
        </w:rPr>
        <w:t>Каковы этапы работы при составлении кластера?</w:t>
      </w:r>
    </w:p>
    <w:p w:rsidR="00352EBB" w:rsidRPr="00352EBB" w:rsidRDefault="00352EBB" w:rsidP="00D41F75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sz w:val="24"/>
          <w:szCs w:val="24"/>
        </w:rPr>
        <w:t>1-й этап – посередине чистого листа (классной доски) пишется ключевое слово или словосочетание, которое является “сердцем” идеи, темы.</w:t>
      </w:r>
    </w:p>
    <w:p w:rsidR="00352EBB" w:rsidRPr="00352EBB" w:rsidRDefault="00352EBB" w:rsidP="00D41F75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sz w:val="24"/>
          <w:szCs w:val="24"/>
        </w:rPr>
        <w:t>2-й этап – ученики записывают все то, что вспомнилось им по поводу данной темы. В результате вокруг “разбрасываются” слова или словосочетания, выражающие идеи, факты, образы, подходящие для данной темы. Записывается все, что называют ученики, ничего не отсеивается.</w:t>
      </w:r>
    </w:p>
    <w:p w:rsidR="00352EBB" w:rsidRPr="00352EBB" w:rsidRDefault="00352EBB" w:rsidP="00D41F75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sz w:val="24"/>
          <w:szCs w:val="24"/>
        </w:rPr>
        <w:t>3-й этап – осуществляется систематизация. После чтения учебника, объяснения педагогом, ученики начинают анализировать и систематизировать изученный материал. Хаотичные записи слов-ассоциаций объединяются в группы, в зависимости от того, какую сторону содержания отражает то или иное записанное понятие, факт. Ненужное, ошибочное зачеркивается.</w:t>
      </w:r>
    </w:p>
    <w:p w:rsidR="00352EBB" w:rsidRDefault="00352EBB" w:rsidP="00D41F75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sz w:val="24"/>
          <w:szCs w:val="24"/>
        </w:rPr>
        <w:t>4-й этап – по мере записи появившиеся слова соединяются прямыми линиями с ключевым понятием. У каждого из “спутников” в свою очередь тоже появляются “спутники”, устанавливаются новые логические связи. В итоге получается структура, которая графически отображает наши размышления, определяет информационное поле данной темы.</w:t>
      </w:r>
    </w:p>
    <w:p w:rsidR="00D41F75" w:rsidRPr="00352EBB" w:rsidRDefault="00D41F75" w:rsidP="00D41F75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352EBB" w:rsidRPr="00352EBB" w:rsidRDefault="00352EBB" w:rsidP="00D41F75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b/>
          <w:sz w:val="24"/>
          <w:szCs w:val="24"/>
        </w:rPr>
        <w:t xml:space="preserve"> Сравнительная диаграмма</w:t>
      </w:r>
      <w:r w:rsidRPr="00352EBB">
        <w:rPr>
          <w:rFonts w:ascii="Arial" w:hAnsi="Arial" w:cs="Arial"/>
          <w:sz w:val="24"/>
          <w:szCs w:val="24"/>
        </w:rPr>
        <w:t xml:space="preserve"> – универсальный метод активизации </w:t>
      </w:r>
      <w:r w:rsidR="00D41F75">
        <w:rPr>
          <w:rFonts w:ascii="Arial" w:hAnsi="Arial" w:cs="Arial"/>
          <w:sz w:val="24"/>
          <w:szCs w:val="24"/>
        </w:rPr>
        <w:t>у</w:t>
      </w:r>
      <w:r w:rsidRPr="00352EBB">
        <w:rPr>
          <w:rFonts w:ascii="Arial" w:hAnsi="Arial" w:cs="Arial"/>
          <w:sz w:val="24"/>
          <w:szCs w:val="24"/>
        </w:rPr>
        <w:t>чащихся  в учебной деятельности, позволяющий им научиться находить общее и различное в изучаемых объектах, научиться находить параметры, по которым можно провести подробный анализ двух-трех рассматриваемых понятий (моделей)</w:t>
      </w:r>
      <w:proofErr w:type="gramStart"/>
      <w:r w:rsidRPr="00352EBB">
        <w:rPr>
          <w:rFonts w:ascii="Arial" w:hAnsi="Arial" w:cs="Arial"/>
          <w:sz w:val="24"/>
          <w:szCs w:val="24"/>
        </w:rPr>
        <w:t>.Р</w:t>
      </w:r>
      <w:proofErr w:type="gramEnd"/>
      <w:r w:rsidRPr="00352EBB">
        <w:rPr>
          <w:rFonts w:ascii="Arial" w:hAnsi="Arial" w:cs="Arial"/>
          <w:sz w:val="24"/>
          <w:szCs w:val="24"/>
        </w:rPr>
        <w:t>абота по данному методу способствует активной мыслительной деятельности, улучшению памяти, совершенствует умение анализировать, осмысливать внутренние связи в учебном материале, обращать внимание на причины, вызывающие то или иное явление.</w:t>
      </w:r>
    </w:p>
    <w:p w:rsidR="00352EBB" w:rsidRPr="00352EBB" w:rsidRDefault="00352EBB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352EBB" w:rsidRPr="00352EBB" w:rsidRDefault="00352EBB" w:rsidP="00352EBB">
      <w:pPr>
        <w:spacing w:line="240" w:lineRule="auto"/>
        <w:ind w:firstLine="708"/>
        <w:rPr>
          <w:rFonts w:ascii="Arial" w:hAnsi="Arial" w:cs="Arial"/>
          <w:b/>
          <w:sz w:val="24"/>
          <w:szCs w:val="24"/>
        </w:rPr>
      </w:pPr>
      <w:proofErr w:type="spellStart"/>
      <w:r w:rsidRPr="00352EBB">
        <w:rPr>
          <w:rFonts w:ascii="Arial" w:hAnsi="Arial" w:cs="Arial"/>
          <w:b/>
          <w:sz w:val="24"/>
          <w:szCs w:val="24"/>
        </w:rPr>
        <w:t>Синквейн</w:t>
      </w:r>
      <w:proofErr w:type="spellEnd"/>
      <w:r w:rsidRPr="00352EBB">
        <w:rPr>
          <w:rFonts w:ascii="Arial" w:hAnsi="Arial" w:cs="Arial"/>
          <w:b/>
          <w:sz w:val="24"/>
          <w:szCs w:val="24"/>
        </w:rPr>
        <w:t>.</w:t>
      </w:r>
    </w:p>
    <w:p w:rsidR="00352EBB" w:rsidRPr="00352EBB" w:rsidRDefault="00352EBB" w:rsidP="00D41F75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sz w:val="24"/>
          <w:szCs w:val="24"/>
        </w:rPr>
        <w:t xml:space="preserve">Составление </w:t>
      </w:r>
      <w:proofErr w:type="spellStart"/>
      <w:r w:rsidRPr="00352EBB">
        <w:rPr>
          <w:rFonts w:ascii="Arial" w:hAnsi="Arial" w:cs="Arial"/>
          <w:sz w:val="24"/>
          <w:szCs w:val="24"/>
        </w:rPr>
        <w:t>синквейна</w:t>
      </w:r>
      <w:proofErr w:type="spellEnd"/>
      <w:r w:rsidRPr="00352EBB">
        <w:rPr>
          <w:rFonts w:ascii="Arial" w:hAnsi="Arial" w:cs="Arial"/>
          <w:sz w:val="24"/>
          <w:szCs w:val="24"/>
        </w:rPr>
        <w:t xml:space="preserve"> требует от учащихся в кратких выражениях резюмировать учебный материал, информацию, что позволяет </w:t>
      </w:r>
      <w:proofErr w:type="spellStart"/>
      <w:r w:rsidRPr="00352EBB">
        <w:rPr>
          <w:rFonts w:ascii="Arial" w:hAnsi="Arial" w:cs="Arial"/>
          <w:sz w:val="24"/>
          <w:szCs w:val="24"/>
        </w:rPr>
        <w:t>рефлексировать</w:t>
      </w:r>
      <w:proofErr w:type="spellEnd"/>
      <w:r w:rsidRPr="00352EBB">
        <w:rPr>
          <w:rFonts w:ascii="Arial" w:hAnsi="Arial" w:cs="Arial"/>
          <w:sz w:val="24"/>
          <w:szCs w:val="24"/>
        </w:rPr>
        <w:t xml:space="preserve"> по какому-либо поводу, и возможно на уроках по любому предмету.</w:t>
      </w:r>
    </w:p>
    <w:p w:rsidR="00352EBB" w:rsidRPr="00352EBB" w:rsidRDefault="00352EBB" w:rsidP="00D41F7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352EBB">
        <w:rPr>
          <w:rFonts w:ascii="Arial" w:hAnsi="Arial" w:cs="Arial"/>
          <w:sz w:val="24"/>
          <w:szCs w:val="24"/>
        </w:rPr>
        <w:t>Синквейн</w:t>
      </w:r>
      <w:proofErr w:type="spellEnd"/>
      <w:r w:rsidRPr="00352EBB">
        <w:rPr>
          <w:rFonts w:ascii="Arial" w:hAnsi="Arial" w:cs="Arial"/>
          <w:sz w:val="24"/>
          <w:szCs w:val="24"/>
        </w:rPr>
        <w:t xml:space="preserve"> (от фр. </w:t>
      </w:r>
      <w:proofErr w:type="spellStart"/>
      <w:r w:rsidRPr="00352EBB">
        <w:rPr>
          <w:rFonts w:ascii="Arial" w:hAnsi="Arial" w:cs="Arial"/>
          <w:sz w:val="24"/>
          <w:szCs w:val="24"/>
        </w:rPr>
        <w:t>cinquains</w:t>
      </w:r>
      <w:proofErr w:type="spellEnd"/>
      <w:r w:rsidRPr="00352EBB">
        <w:rPr>
          <w:rFonts w:ascii="Arial" w:hAnsi="Arial" w:cs="Arial"/>
          <w:sz w:val="24"/>
          <w:szCs w:val="24"/>
        </w:rPr>
        <w:t xml:space="preserve">, англ. </w:t>
      </w:r>
      <w:proofErr w:type="spellStart"/>
      <w:r w:rsidRPr="00352EBB">
        <w:rPr>
          <w:rFonts w:ascii="Arial" w:hAnsi="Arial" w:cs="Arial"/>
          <w:sz w:val="24"/>
          <w:szCs w:val="24"/>
        </w:rPr>
        <w:t>cinquain</w:t>
      </w:r>
      <w:proofErr w:type="spellEnd"/>
      <w:r w:rsidRPr="00352EBB">
        <w:rPr>
          <w:rFonts w:ascii="Arial" w:hAnsi="Arial" w:cs="Arial"/>
          <w:sz w:val="24"/>
          <w:szCs w:val="24"/>
        </w:rPr>
        <w:t>) – это стихотворение, состоящее из пяти строк.</w:t>
      </w:r>
    </w:p>
    <w:p w:rsidR="00352EBB" w:rsidRPr="00352EBB" w:rsidRDefault="00352EBB" w:rsidP="00D41F75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sz w:val="24"/>
          <w:szCs w:val="24"/>
        </w:rPr>
        <w:t xml:space="preserve">– Первая строка – одно ключевое слово (понятие), определяющее содержание </w:t>
      </w:r>
      <w:proofErr w:type="spellStart"/>
      <w:r w:rsidRPr="00352EBB">
        <w:rPr>
          <w:rFonts w:ascii="Arial" w:hAnsi="Arial" w:cs="Arial"/>
          <w:sz w:val="24"/>
          <w:szCs w:val="24"/>
        </w:rPr>
        <w:t>сенквейна</w:t>
      </w:r>
      <w:proofErr w:type="spellEnd"/>
      <w:r w:rsidRPr="00352EBB">
        <w:rPr>
          <w:rFonts w:ascii="Arial" w:hAnsi="Arial" w:cs="Arial"/>
          <w:sz w:val="24"/>
          <w:szCs w:val="24"/>
        </w:rPr>
        <w:t>.</w:t>
      </w:r>
    </w:p>
    <w:p w:rsidR="00352EBB" w:rsidRPr="00352EBB" w:rsidRDefault="00352EBB" w:rsidP="00D41F75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sz w:val="24"/>
          <w:szCs w:val="24"/>
        </w:rPr>
        <w:t>– Вторая строка – два прилагательных, характеризующих данное понятие.</w:t>
      </w:r>
    </w:p>
    <w:p w:rsidR="00352EBB" w:rsidRPr="00352EBB" w:rsidRDefault="00352EBB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sz w:val="24"/>
          <w:szCs w:val="24"/>
        </w:rPr>
        <w:lastRenderedPageBreak/>
        <w:t>– Третья строка – три глагола, показывающие действие понятия.</w:t>
      </w:r>
    </w:p>
    <w:p w:rsidR="00352EBB" w:rsidRPr="00352EBB" w:rsidRDefault="00352EBB" w:rsidP="00D41F75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sz w:val="24"/>
          <w:szCs w:val="24"/>
        </w:rPr>
        <w:t>– Четвертая строка – короткое предложение, в котором автор выказывает свое отношение.</w:t>
      </w:r>
    </w:p>
    <w:p w:rsidR="00352EBB" w:rsidRPr="00352EBB" w:rsidRDefault="00352EBB" w:rsidP="00D41F75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sz w:val="24"/>
          <w:szCs w:val="24"/>
        </w:rPr>
        <w:t>– Пятая строка – одно слово, обычно существительное, через которое человек выражает свои чувства, ассоциации, связанные с данным понятием.</w:t>
      </w:r>
    </w:p>
    <w:p w:rsidR="00352EBB" w:rsidRPr="00352EBB" w:rsidRDefault="00352EBB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352EBB" w:rsidRPr="00D41F75" w:rsidRDefault="00352EBB" w:rsidP="00D41F75">
      <w:pPr>
        <w:pStyle w:val="a3"/>
        <w:spacing w:before="0" w:beforeAutospacing="0" w:after="0" w:afterAutospacing="0"/>
        <w:ind w:right="45" w:firstLine="567"/>
        <w:jc w:val="both"/>
        <w:rPr>
          <w:rFonts w:ascii="Arial" w:hAnsi="Arial" w:cs="Arial"/>
          <w:color w:val="000000"/>
        </w:rPr>
      </w:pPr>
      <w:proofErr w:type="gramStart"/>
      <w:r w:rsidRPr="00352EBB">
        <w:rPr>
          <w:rFonts w:ascii="Arial" w:hAnsi="Arial" w:cs="Arial"/>
          <w:color w:val="000000"/>
        </w:rPr>
        <w:t>Исходя из вышесказанного можно сформулировать</w:t>
      </w:r>
      <w:proofErr w:type="gramEnd"/>
      <w:r w:rsidRPr="00352EBB">
        <w:rPr>
          <w:rFonts w:ascii="Arial" w:hAnsi="Arial" w:cs="Arial"/>
          <w:color w:val="000000"/>
        </w:rPr>
        <w:t xml:space="preserve"> вывод:  важнее всего – научить, нежели просто рассказать (хотя этот метод проще, доступнее, быстрее). А этого можно достичь только с помощью интерактивного обучения. </w:t>
      </w:r>
      <w:r w:rsidRPr="00352EBB">
        <w:rPr>
          <w:rFonts w:ascii="Arial" w:hAnsi="Arial" w:cs="Arial"/>
        </w:rPr>
        <w:t>Интерактивное обучение  помогает ребенку не только учиться, но и жить. Таким образом, интерактивное обучение – несомненно, интересное, творческое, перспективное направление нашей педагогики.</w:t>
      </w:r>
    </w:p>
    <w:p w:rsidR="00352EBB" w:rsidRPr="00352EBB" w:rsidRDefault="00352EBB" w:rsidP="00352EBB">
      <w:pPr>
        <w:pStyle w:val="a3"/>
        <w:spacing w:before="0" w:beforeAutospacing="0" w:after="0" w:afterAutospacing="0"/>
        <w:ind w:right="45" w:firstLine="567"/>
        <w:jc w:val="both"/>
        <w:rPr>
          <w:rFonts w:ascii="Arial" w:hAnsi="Arial" w:cs="Arial"/>
        </w:rPr>
      </w:pPr>
    </w:p>
    <w:p w:rsidR="00352EBB" w:rsidRPr="00352EBB" w:rsidRDefault="00352EBB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352EBB">
        <w:rPr>
          <w:rFonts w:ascii="Arial" w:hAnsi="Arial" w:cs="Arial"/>
          <w:sz w:val="24"/>
          <w:szCs w:val="24"/>
        </w:rPr>
        <w:t xml:space="preserve"> «Лучший учитель тот, кто забывает о том, что он учитель. Стоит учителю отбросить менторский тон, проявить подлинный интерес, забыть, что он находится «наверху» и «встать рядом», как обучающиеся откликнутся, проявят искреннюю заинтересованность в общении». </w:t>
      </w:r>
      <w:r w:rsidRPr="00352EBB">
        <w:rPr>
          <w:rFonts w:ascii="Arial" w:hAnsi="Arial" w:cs="Arial"/>
          <w:sz w:val="24"/>
          <w:szCs w:val="24"/>
        </w:rPr>
        <w:br/>
        <w:t xml:space="preserve"> В.А. Сухомлинский</w:t>
      </w:r>
    </w:p>
    <w:p w:rsidR="00352EBB" w:rsidRPr="00352EBB" w:rsidRDefault="00352EBB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240C48" w:rsidRPr="00352EBB" w:rsidRDefault="00240C48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240C48" w:rsidRPr="00352EBB" w:rsidRDefault="00240C48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240C48" w:rsidRPr="00352EBB" w:rsidRDefault="00240C48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240C48" w:rsidRPr="00352EBB" w:rsidRDefault="00240C48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240C48" w:rsidRPr="00352EBB" w:rsidRDefault="00240C48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240C48" w:rsidRPr="00352EBB" w:rsidRDefault="00240C48" w:rsidP="00352EBB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sectPr w:rsidR="00240C48" w:rsidRPr="00352EBB" w:rsidSect="00E6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7EAD"/>
    <w:multiLevelType w:val="hybridMultilevel"/>
    <w:tmpl w:val="FCDC2112"/>
    <w:lvl w:ilvl="0" w:tplc="2AFC6F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7603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0446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E2EC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DC15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BA19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2A18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CA63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9CB8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910356D"/>
    <w:multiLevelType w:val="hybridMultilevel"/>
    <w:tmpl w:val="ADBA6360"/>
    <w:lvl w:ilvl="0" w:tplc="EA8202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5EDC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AB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EE1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DE5A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E601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6C4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D4CD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AA2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1D63D0"/>
    <w:multiLevelType w:val="hybridMultilevel"/>
    <w:tmpl w:val="8C865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42A40"/>
    <w:multiLevelType w:val="hybridMultilevel"/>
    <w:tmpl w:val="2F0C60A6"/>
    <w:lvl w:ilvl="0" w:tplc="2FB0D6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B8C3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E064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DA23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9EAF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BAA3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F035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D093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84CA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23C310B"/>
    <w:multiLevelType w:val="multilevel"/>
    <w:tmpl w:val="6F4AE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320213"/>
    <w:multiLevelType w:val="hybridMultilevel"/>
    <w:tmpl w:val="6EA40CE8"/>
    <w:lvl w:ilvl="0" w:tplc="780CC9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90BD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7A3E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0024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A2CE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1290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C6FC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B81D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8E13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A026593"/>
    <w:multiLevelType w:val="hybridMultilevel"/>
    <w:tmpl w:val="FDFAE614"/>
    <w:lvl w:ilvl="0" w:tplc="2A4E72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7298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92E3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C048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9E2A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D8A9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620C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CED5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5289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601"/>
    <w:rsid w:val="00000483"/>
    <w:rsid w:val="00126185"/>
    <w:rsid w:val="001F6916"/>
    <w:rsid w:val="00240C48"/>
    <w:rsid w:val="00352EBB"/>
    <w:rsid w:val="003E1D71"/>
    <w:rsid w:val="00410FFE"/>
    <w:rsid w:val="007A7F88"/>
    <w:rsid w:val="00856B6A"/>
    <w:rsid w:val="00B04601"/>
    <w:rsid w:val="00BF222C"/>
    <w:rsid w:val="00D41F75"/>
    <w:rsid w:val="00E168C1"/>
    <w:rsid w:val="00E32B72"/>
    <w:rsid w:val="00E6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55"/>
        <o:r id="V:Rule11" type="connector" idref="#_x0000_s1059"/>
        <o:r id="V:Rule12" type="connector" idref="#_x0000_s1060"/>
        <o:r id="V:Rule13" type="connector" idref="#_x0000_s1061"/>
        <o:r id="V:Rule14" type="connector" idref="#_x0000_s1062"/>
        <o:r id="V:Rule15" type="connector" idref="#_x0000_s1063"/>
        <o:r id="V:Rule17" type="connector" idref="#_x0000_s1065"/>
        <o:r id="V:Rule18" type="connector" idref="#_x0000_s1066"/>
        <o:r id="V:Rule19" type="connector" idref="#_x0000_s1068"/>
        <o:r id="V:Rule21" type="connector" idref="#_x0000_s1070"/>
        <o:r id="V:Rule22" type="connector" idref="#_x0000_s1071"/>
        <o:r id="V:Rule23" type="connector" idref="#_x0000_s1072"/>
        <o:r id="V:Rule24" type="connector" idref="#_x0000_s1073"/>
        <o:r id="V:Rule25" type="connector" idref="#_x0000_s1074"/>
        <o:r id="V:Rule26" type="connector" idref="#_x0000_s1075"/>
        <o:r id="V:Rule27" type="connector" idref="#_x0000_s1076"/>
        <o:r id="V:Rule28" type="connector" idref="#_x0000_s1077"/>
        <o:r id="V:Rule29" type="connector" idref="#_x0000_s1078"/>
        <o:r id="V:Rule30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46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6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71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82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8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2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64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28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3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3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63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9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65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2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6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5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84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65"/>
      <c:hPercent val="50"/>
      <c:rotY val="50"/>
      <c:perspective val="0"/>
    </c:view3D>
    <c:plotArea>
      <c:layout>
        <c:manualLayout>
          <c:layoutTarget val="inner"/>
          <c:xMode val="edge"/>
          <c:yMode val="edge"/>
          <c:x val="0.13729977116704811"/>
          <c:y val="3.4482758620689669E-2"/>
          <c:w val="0.71624713958810093"/>
          <c:h val="0.7771883289124665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Время</c:v>
                </c:pt>
              </c:strCache>
            </c:strRef>
          </c:tx>
          <c:spPr>
            <a:solidFill>
              <a:srgbClr val="BBE0E3"/>
            </a:solidFill>
            <a:ln w="25401">
              <a:noFill/>
            </a:ln>
          </c:spPr>
          <c:explosion val="67"/>
          <c:dPt>
            <c:idx val="1"/>
            <c:spPr>
              <a:solidFill>
                <a:srgbClr val="333399"/>
              </a:solidFill>
              <a:ln w="25401">
                <a:noFill/>
              </a:ln>
            </c:spPr>
          </c:dPt>
          <c:dPt>
            <c:idx val="2"/>
            <c:spPr>
              <a:solidFill>
                <a:srgbClr val="009999"/>
              </a:solidFill>
              <a:ln w="25401">
                <a:noFill/>
              </a:ln>
            </c:spPr>
          </c:dPt>
          <c:dPt>
            <c:idx val="3"/>
            <c:explosion val="74"/>
            <c:spPr>
              <a:solidFill>
                <a:srgbClr val="99CC00"/>
              </a:solidFill>
              <a:ln w="25401">
                <a:noFill/>
              </a:ln>
            </c:spPr>
          </c:dPt>
          <c:dPt>
            <c:idx val="4"/>
            <c:spPr>
              <a:solidFill>
                <a:srgbClr val="808080"/>
              </a:solidFill>
              <a:ln w="25401">
                <a:noFill/>
              </a:ln>
            </c:spPr>
          </c:dPt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950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CatName val="1"/>
            <c:showLeaderLines val="1"/>
          </c:dLbls>
          <c:cat>
            <c:strRef>
              <c:f>Sheet1!$B$1:$F$1</c:f>
              <c:strCache>
                <c:ptCount val="5"/>
                <c:pt idx="0">
                  <c:v>5-%</c:v>
                </c:pt>
                <c:pt idx="1">
                  <c:v>5-%</c:v>
                </c:pt>
                <c:pt idx="2">
                  <c:v>10-%</c:v>
                </c:pt>
                <c:pt idx="3">
                  <c:v>60 -%</c:v>
                </c:pt>
                <c:pt idx="4">
                  <c:v>20-%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10</c:v>
                </c:pt>
                <c:pt idx="3">
                  <c:v>60</c:v>
                </c:pt>
                <c:pt idx="4">
                  <c:v>20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333399"/>
            </a:solidFill>
            <a:ln w="12700">
              <a:solidFill>
                <a:srgbClr val="000000"/>
              </a:solidFill>
              <a:prstDash val="solid"/>
            </a:ln>
          </c:spPr>
          <c:explosion val="67"/>
          <c:dPt>
            <c:idx val="0"/>
            <c:spPr>
              <a:solidFill>
                <a:srgbClr val="BBE0E3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99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99CC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80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Sheet1!$B$1:$F$1</c:f>
              <c:strCache>
                <c:ptCount val="5"/>
                <c:pt idx="0">
                  <c:v>5-%</c:v>
                </c:pt>
                <c:pt idx="1">
                  <c:v>5-%</c:v>
                </c:pt>
                <c:pt idx="2">
                  <c:v>10-%</c:v>
                </c:pt>
                <c:pt idx="3">
                  <c:v>60 -%</c:v>
                </c:pt>
                <c:pt idx="4">
                  <c:v>20-%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009999"/>
            </a:solidFill>
            <a:ln w="12700">
              <a:solidFill>
                <a:srgbClr val="000000"/>
              </a:solidFill>
              <a:prstDash val="solid"/>
            </a:ln>
          </c:spPr>
          <c:explosion val="67"/>
          <c:dPt>
            <c:idx val="0"/>
            <c:spPr>
              <a:solidFill>
                <a:srgbClr val="BBE0E3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3333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99CC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80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Sheet1!$B$1:$F$1</c:f>
              <c:strCache>
                <c:ptCount val="5"/>
                <c:pt idx="0">
                  <c:v>5-%</c:v>
                </c:pt>
                <c:pt idx="1">
                  <c:v>5-%</c:v>
                </c:pt>
                <c:pt idx="2">
                  <c:v>10-%</c:v>
                </c:pt>
                <c:pt idx="3">
                  <c:v>60 -%</c:v>
                </c:pt>
                <c:pt idx="4">
                  <c:v>20-%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CatName val="1"/>
        </c:dLbls>
      </c:pie3DChart>
      <c:spPr>
        <a:noFill/>
        <a:ln w="25401">
          <a:noFill/>
        </a:ln>
      </c:spPr>
    </c:plotArea>
    <c:plotVisOnly val="1"/>
    <c:dispBlanksAs val="zero"/>
  </c:chart>
  <c:spPr>
    <a:gradFill rotWithShape="0">
      <a:gsLst>
        <a:gs pos="0">
          <a:srgbClr val="FF0000"/>
        </a:gs>
        <a:gs pos="100000">
          <a:srgbClr val="FF0000">
            <a:gamma/>
            <a:shade val="46275"/>
            <a:invGamma/>
          </a:srgbClr>
        </a:gs>
      </a:gsLst>
      <a:lin ang="5400000" scaled="1"/>
    </a:gra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10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2014-10-15T05:50:00Z</dcterms:created>
  <dcterms:modified xsi:type="dcterms:W3CDTF">2014-10-15T08:29:00Z</dcterms:modified>
</cp:coreProperties>
</file>